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AD4A3">
      <w:pPr>
        <w:spacing w:line="360" w:lineRule="auto"/>
        <w:rPr>
          <w:rFonts w:ascii="宋体" w:hAnsi="宋体"/>
          <w:sz w:val="28"/>
          <w:szCs w:val="28"/>
          <w:u w:val="single"/>
        </w:rPr>
      </w:pPr>
      <w:r>
        <w:rPr>
          <w:rFonts w:hint="eastAsia" w:ascii="宋体" w:hAnsi="宋体"/>
          <w:sz w:val="28"/>
          <w:szCs w:val="28"/>
        </w:rPr>
        <w:t>计划类别：</w:t>
      </w:r>
      <w:r>
        <w:rPr>
          <w:rFonts w:hint="eastAsia" w:ascii="宋体" w:hAnsi="宋体"/>
          <w:sz w:val="28"/>
          <w:szCs w:val="28"/>
          <w:u w:val="single"/>
        </w:rPr>
        <w:t>省基础研究专项资金（重大创新平台计划）</w:t>
      </w:r>
    </w:p>
    <w:p w14:paraId="62F9A78E">
      <w:pPr>
        <w:spacing w:line="360" w:lineRule="auto"/>
        <w:rPr>
          <w:rFonts w:ascii="宋体" w:hAnsi="宋体"/>
          <w:sz w:val="28"/>
          <w:szCs w:val="28"/>
        </w:rPr>
      </w:pPr>
      <w:r>
        <w:rPr>
          <w:rFonts w:hint="eastAsia" w:ascii="宋体" w:hAnsi="宋体"/>
          <w:sz w:val="28"/>
          <w:szCs w:val="28"/>
        </w:rPr>
        <w:t>项目受理号：</w:t>
      </w:r>
      <w:r>
        <w:rPr>
          <w:rFonts w:hint="eastAsia" w:ascii="宋体" w:hAnsi="宋体"/>
          <w:sz w:val="28"/>
          <w:szCs w:val="28"/>
          <w:u w:val="single"/>
        </w:rPr>
        <w:t xml:space="preserve"> </w:t>
      </w:r>
      <w:sdt>
        <w:sdtPr>
          <w:rPr>
            <w:rFonts w:hint="eastAsia" w:ascii="宋体" w:hAnsi="宋体"/>
            <w:sz w:val="28"/>
            <w:szCs w:val="28"/>
            <w:u w:val="single"/>
          </w:rPr>
          <w:id w:val="-1"/>
          <w:placeholder>
            <w:docPart w:val="9714FF438EAB45919CAD5004A5444746"/>
          </w:placeholder>
          <w:text w:multiLine="1"/>
        </w:sdtPr>
        <w:sdtEndPr>
          <w:rPr>
            <w:rFonts w:hint="eastAsia" w:ascii="宋体" w:hAnsi="宋体"/>
            <w:sz w:val="28"/>
            <w:szCs w:val="28"/>
            <w:u w:val="single"/>
          </w:rPr>
        </w:sdtEndPr>
        <w:sdtContent>
          <w:permStart w:id="0" w:edGrp="everyone"/>
          <w:r>
            <w:rPr>
              <w:rFonts w:ascii="宋体" w:hAnsi="宋体"/>
              <w:sz w:val="28"/>
              <w:szCs w:val="28"/>
              <w:u w:val="single"/>
            </w:rPr>
            <w:t xml:space="preserve">                </w:t>
          </w:r>
          <w:permEnd w:id="0"/>
        </w:sdtContent>
      </w:sdt>
      <w:r>
        <w:rPr>
          <w:rFonts w:hint="eastAsia" w:ascii="宋体" w:hAnsi="宋体"/>
          <w:sz w:val="28"/>
          <w:szCs w:val="28"/>
          <w:u w:val="single"/>
        </w:rPr>
        <w:t xml:space="preserve"> </w:t>
      </w:r>
    </w:p>
    <w:p w14:paraId="76309FF2">
      <w:pPr>
        <w:spacing w:line="360" w:lineRule="auto"/>
        <w:rPr>
          <w:rFonts w:ascii="宋体" w:hAnsi="宋体"/>
          <w:sz w:val="28"/>
          <w:szCs w:val="28"/>
        </w:rPr>
      </w:pPr>
    </w:p>
    <w:p w14:paraId="27A0CED1">
      <w:pPr>
        <w:spacing w:line="360" w:lineRule="auto"/>
        <w:rPr>
          <w:rFonts w:ascii="宋体" w:hAnsi="宋体"/>
          <w:sz w:val="28"/>
          <w:szCs w:val="28"/>
        </w:rPr>
      </w:pPr>
    </w:p>
    <w:p w14:paraId="109D4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b/>
          <w:sz w:val="60"/>
          <w:szCs w:val="60"/>
        </w:rPr>
      </w:pPr>
      <w:r>
        <w:rPr>
          <w:rFonts w:hint="eastAsia" w:ascii="黑体" w:hAnsi="黑体" w:eastAsia="黑体"/>
          <w:b/>
          <w:sz w:val="60"/>
          <w:szCs w:val="60"/>
        </w:rPr>
        <w:t>江苏省科技计划项目申报书</w:t>
      </w:r>
    </w:p>
    <w:p w14:paraId="26119D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sz w:val="28"/>
          <w:szCs w:val="28"/>
        </w:rPr>
      </w:pPr>
      <w:r>
        <w:rPr>
          <w:rFonts w:hint="eastAsia" w:ascii="宋体" w:hAnsi="宋体"/>
          <w:sz w:val="32"/>
          <w:szCs w:val="32"/>
        </w:rPr>
        <w:t>（省科学技术厅概念验证中心建设）</w:t>
      </w:r>
    </w:p>
    <w:p w14:paraId="5A8D842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u w:val="single"/>
        </w:rPr>
      </w:pPr>
      <w:r>
        <w:rPr>
          <w:rFonts w:hint="eastAsia" w:ascii="宋体" w:hAnsi="宋体"/>
          <w:sz w:val="28"/>
          <w:szCs w:val="28"/>
        </w:rPr>
        <w:t>项目名称：</w:t>
      </w:r>
      <w:r>
        <w:rPr>
          <w:rFonts w:hint="eastAsia" w:ascii="宋体" w:hAnsi="宋体"/>
          <w:sz w:val="28"/>
          <w:szCs w:val="28"/>
          <w:u w:val="single"/>
        </w:rPr>
        <w:t xml:space="preserve"> </w:t>
      </w:r>
      <w:sdt>
        <w:sdtPr>
          <w:rPr>
            <w:rFonts w:hint="eastAsia" w:ascii="宋体" w:hAnsi="宋体"/>
            <w:sz w:val="28"/>
            <w:szCs w:val="28"/>
            <w:u w:val="single"/>
          </w:rPr>
          <w:id w:val="350927637"/>
          <w:placeholder>
            <w:docPart w:val="DE9CD0913228430C86BC345652ED0969"/>
          </w:placeholder>
          <w:text w:multiLine="1"/>
        </w:sdtPr>
        <w:sdtEndPr>
          <w:rPr>
            <w:rFonts w:hint="eastAsia" w:ascii="宋体" w:hAnsi="宋体"/>
            <w:sz w:val="28"/>
            <w:szCs w:val="28"/>
            <w:u w:val="single"/>
          </w:rPr>
        </w:sdtEndPr>
        <w:sdtContent>
          <w:permStart w:id="1"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1"/>
        </w:sdtContent>
      </w:sdt>
      <w:r>
        <w:rPr>
          <w:rFonts w:hint="eastAsia" w:ascii="宋体" w:hAnsi="宋体"/>
          <w:sz w:val="28"/>
          <w:szCs w:val="28"/>
          <w:u w:val="single"/>
        </w:rPr>
        <w:t xml:space="preserve"> </w:t>
      </w:r>
    </w:p>
    <w:p w14:paraId="0184EC5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u w:val="single"/>
        </w:rPr>
      </w:pPr>
      <w:r>
        <w:rPr>
          <w:rFonts w:hint="eastAsia" w:ascii="宋体" w:hAnsi="宋体"/>
          <w:sz w:val="28"/>
          <w:szCs w:val="28"/>
        </w:rPr>
        <w:t xml:space="preserve">建设类型： </w:t>
      </w:r>
      <w:permStart w:id="2" w:edGrp="everyone"/>
      <w:r>
        <w:rPr>
          <w:rFonts w:hint="eastAsia" w:ascii="宋体" w:hAnsi="宋体"/>
          <w:sz w:val="28"/>
          <w:szCs w:val="28"/>
          <w:u w:val="single"/>
          <w:lang w:eastAsia="zh-CN"/>
        </w:rPr>
        <w:t>□</w:t>
      </w:r>
      <w:r>
        <w:rPr>
          <w:rFonts w:hint="eastAsia" w:ascii="宋体" w:hAnsi="宋体"/>
          <w:sz w:val="28"/>
          <w:szCs w:val="28"/>
          <w:u w:val="single"/>
        </w:rPr>
        <w:t>综合型    □专业型 （勾选</w:t>
      </w:r>
      <w:r>
        <w:rPr>
          <w:rFonts w:hint="eastAsia" w:ascii="宋体" w:hAnsi="宋体"/>
          <w:sz w:val="22"/>
          <w:szCs w:val="28"/>
          <w:u w:val="single"/>
        </w:rPr>
        <w:t>）</w:t>
      </w:r>
      <w:r>
        <w:rPr>
          <w:rFonts w:hint="eastAsia" w:ascii="宋体" w:hAnsi="宋体"/>
          <w:sz w:val="28"/>
          <w:szCs w:val="28"/>
          <w:u w:val="single"/>
        </w:rPr>
        <w:t xml:space="preserve">   </w:t>
      </w:r>
      <w:permEnd w:id="2"/>
    </w:p>
    <w:p w14:paraId="0FA37B4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u w:val="single"/>
        </w:rPr>
      </w:pPr>
      <w:r>
        <w:rPr>
          <w:rFonts w:hint="eastAsia" w:ascii="宋体" w:hAnsi="宋体"/>
          <w:sz w:val="28"/>
          <w:szCs w:val="28"/>
        </w:rPr>
        <w:t>实施周期：</w:t>
      </w:r>
      <w:r>
        <w:rPr>
          <w:rFonts w:hint="eastAsia" w:ascii="宋体" w:hAnsi="宋体"/>
          <w:sz w:val="28"/>
          <w:szCs w:val="28"/>
          <w:u w:val="single"/>
        </w:rPr>
        <w:t xml:space="preserve"> </w:t>
      </w:r>
      <w:sdt>
        <w:sdtPr>
          <w:rPr>
            <w:rFonts w:hint="eastAsia" w:ascii="宋体" w:hAnsi="宋体"/>
            <w:sz w:val="28"/>
            <w:szCs w:val="28"/>
            <w:u w:val="single"/>
          </w:rPr>
          <w:id w:val="201062411"/>
          <w:placeholder>
            <w:docPart w:val="1AC3CF61E87F4391B8E634A343146950"/>
          </w:placeholder>
          <w:text w:multiLine="1"/>
        </w:sdtPr>
        <w:sdtEndPr>
          <w:rPr>
            <w:rFonts w:hint="eastAsia" w:ascii="宋体" w:hAnsi="宋体"/>
            <w:sz w:val="28"/>
            <w:szCs w:val="28"/>
            <w:u w:val="single"/>
          </w:rPr>
        </w:sdtEndPr>
        <w:sdtContent>
          <w:permStart w:id="3"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3"/>
        </w:sdtContent>
      </w:sdt>
      <w:r>
        <w:rPr>
          <w:rFonts w:hint="eastAsia" w:ascii="宋体" w:hAnsi="宋体"/>
          <w:sz w:val="28"/>
          <w:szCs w:val="28"/>
          <w:u w:val="single"/>
        </w:rPr>
        <w:t xml:space="preserve"> </w:t>
      </w:r>
    </w:p>
    <w:p w14:paraId="385992C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rPr>
      </w:pPr>
      <w:r>
        <w:rPr>
          <w:rFonts w:hint="eastAsia" w:ascii="宋体" w:hAnsi="宋体"/>
          <w:sz w:val="28"/>
          <w:szCs w:val="28"/>
        </w:rPr>
        <w:t>承担单位：</w:t>
      </w:r>
      <w:r>
        <w:rPr>
          <w:rFonts w:hint="eastAsia" w:ascii="宋体" w:hAnsi="宋体"/>
          <w:sz w:val="28"/>
          <w:szCs w:val="28"/>
          <w:u w:val="single"/>
        </w:rPr>
        <w:t xml:space="preserve"> </w:t>
      </w:r>
      <w:sdt>
        <w:sdtPr>
          <w:rPr>
            <w:rFonts w:hint="eastAsia" w:ascii="宋体" w:hAnsi="宋体"/>
            <w:sz w:val="28"/>
            <w:szCs w:val="28"/>
            <w:u w:val="single"/>
          </w:rPr>
          <w:id w:val="1954754881"/>
          <w:placeholder>
            <w:docPart w:val="041F8028B7A844758D923CBD63F0F153"/>
          </w:placeholder>
          <w:text w:multiLine="1"/>
        </w:sdtPr>
        <w:sdtEndPr>
          <w:rPr>
            <w:rFonts w:hint="eastAsia" w:ascii="宋体" w:hAnsi="宋体"/>
            <w:sz w:val="28"/>
            <w:szCs w:val="28"/>
            <w:u w:val="single"/>
          </w:rPr>
        </w:sdtEndPr>
        <w:sdtContent>
          <w:permStart w:id="4"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4"/>
        </w:sdtContent>
      </w:sdt>
      <w:r>
        <w:rPr>
          <w:rFonts w:hint="eastAsia" w:ascii="宋体" w:hAnsi="宋体"/>
          <w:sz w:val="28"/>
          <w:szCs w:val="28"/>
          <w:u w:val="single"/>
        </w:rPr>
        <w:t xml:space="preserve"> </w:t>
      </w:r>
    </w:p>
    <w:p w14:paraId="3F67899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u w:val="single"/>
        </w:rPr>
      </w:pPr>
      <w:r>
        <w:rPr>
          <w:rFonts w:hint="eastAsia" w:ascii="宋体" w:hAnsi="宋体"/>
          <w:sz w:val="28"/>
          <w:szCs w:val="28"/>
        </w:rPr>
        <w:t>单位地址：</w:t>
      </w:r>
      <w:r>
        <w:rPr>
          <w:rFonts w:hint="eastAsia" w:ascii="宋体" w:hAnsi="宋体"/>
          <w:sz w:val="28"/>
          <w:szCs w:val="28"/>
          <w:u w:val="single"/>
        </w:rPr>
        <w:t xml:space="preserve"> </w:t>
      </w:r>
      <w:sdt>
        <w:sdtPr>
          <w:rPr>
            <w:rFonts w:hint="eastAsia" w:ascii="宋体" w:hAnsi="宋体"/>
            <w:sz w:val="28"/>
            <w:szCs w:val="28"/>
            <w:u w:val="single"/>
          </w:rPr>
          <w:id w:val="932460114"/>
          <w:placeholder>
            <w:docPart w:val="{7e758583-df05-4cfb-84ea-d3cccd79923d}"/>
          </w:placeholder>
          <w:text w:multiLine="1"/>
        </w:sdtPr>
        <w:sdtEndPr>
          <w:rPr>
            <w:rFonts w:hint="eastAsia" w:ascii="宋体" w:hAnsi="宋体"/>
            <w:sz w:val="28"/>
            <w:szCs w:val="28"/>
            <w:u w:val="single"/>
          </w:rPr>
        </w:sdtEndPr>
        <w:sdtContent>
          <w:permStart w:id="5"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5"/>
        </w:sdtContent>
      </w:sdt>
      <w:r>
        <w:rPr>
          <w:rFonts w:hint="eastAsia" w:ascii="宋体" w:hAnsi="宋体"/>
          <w:sz w:val="28"/>
          <w:szCs w:val="28"/>
          <w:u w:val="single"/>
        </w:rPr>
        <w:t xml:space="preserve"> </w:t>
      </w:r>
    </w:p>
    <w:p w14:paraId="66E51FD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u w:val="single"/>
        </w:rPr>
      </w:pPr>
      <w:r>
        <w:rPr>
          <w:rFonts w:hint="eastAsia" w:ascii="宋体" w:hAnsi="宋体"/>
          <w:sz w:val="28"/>
          <w:szCs w:val="28"/>
        </w:rPr>
        <w:t>共建单位：</w:t>
      </w:r>
      <w:r>
        <w:rPr>
          <w:rFonts w:hint="eastAsia" w:ascii="宋体" w:hAnsi="宋体"/>
          <w:sz w:val="28"/>
          <w:szCs w:val="28"/>
          <w:u w:val="single"/>
        </w:rPr>
        <w:t xml:space="preserve"> </w:t>
      </w:r>
      <w:sdt>
        <w:sdtPr>
          <w:rPr>
            <w:rFonts w:hint="eastAsia" w:ascii="宋体" w:hAnsi="宋体"/>
            <w:sz w:val="28"/>
            <w:szCs w:val="28"/>
            <w:u w:val="single"/>
          </w:rPr>
          <w:id w:val="314458770"/>
          <w:placeholder>
            <w:docPart w:val="{bc2243a2-dbae-4483-a1a6-1444c037ffce}"/>
          </w:placeholder>
          <w:text w:multiLine="1"/>
        </w:sdtPr>
        <w:sdtEndPr>
          <w:rPr>
            <w:rFonts w:hint="eastAsia" w:ascii="宋体" w:hAnsi="宋体"/>
            <w:sz w:val="28"/>
            <w:szCs w:val="28"/>
            <w:u w:val="single"/>
          </w:rPr>
        </w:sdtEndPr>
        <w:sdtContent>
          <w:permStart w:id="6"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6"/>
        </w:sdtContent>
      </w:sdt>
      <w:r>
        <w:rPr>
          <w:rFonts w:hint="eastAsia" w:ascii="宋体" w:hAnsi="宋体"/>
          <w:sz w:val="28"/>
          <w:szCs w:val="28"/>
          <w:u w:val="single"/>
        </w:rPr>
        <w:t xml:space="preserve"> </w:t>
      </w:r>
      <w:bookmarkStart w:id="5" w:name="_GoBack"/>
      <w:bookmarkEnd w:id="5"/>
    </w:p>
    <w:p w14:paraId="4764502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rPr>
      </w:pPr>
      <w:r>
        <w:rPr>
          <w:rFonts w:hint="eastAsia" w:ascii="宋体" w:hAnsi="宋体"/>
          <w:sz w:val="28"/>
          <w:szCs w:val="28"/>
        </w:rPr>
        <w:t>建设地点：</w:t>
      </w:r>
      <w:r>
        <w:rPr>
          <w:rFonts w:hint="eastAsia" w:ascii="宋体" w:hAnsi="宋体"/>
          <w:sz w:val="28"/>
          <w:szCs w:val="28"/>
          <w:u w:val="single"/>
        </w:rPr>
        <w:t xml:space="preserve"> </w:t>
      </w:r>
      <w:sdt>
        <w:sdtPr>
          <w:rPr>
            <w:rFonts w:hint="eastAsia" w:ascii="宋体" w:hAnsi="宋体"/>
            <w:sz w:val="28"/>
            <w:szCs w:val="28"/>
            <w:u w:val="single"/>
          </w:rPr>
          <w:id w:val="478682370"/>
          <w:placeholder>
            <w:docPart w:val="{2a73eddb-bf5e-4590-9f4d-0c32a3935ca7}"/>
          </w:placeholder>
          <w:text w:multiLine="1"/>
        </w:sdtPr>
        <w:sdtEndPr>
          <w:rPr>
            <w:rFonts w:hint="eastAsia" w:ascii="宋体" w:hAnsi="宋体"/>
            <w:sz w:val="28"/>
            <w:szCs w:val="28"/>
            <w:u w:val="single"/>
          </w:rPr>
        </w:sdtEndPr>
        <w:sdtContent>
          <w:permStart w:id="7"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7"/>
        </w:sdtContent>
      </w:sdt>
      <w:r>
        <w:rPr>
          <w:rFonts w:hint="eastAsia" w:ascii="宋体" w:hAnsi="宋体"/>
          <w:sz w:val="28"/>
          <w:szCs w:val="28"/>
          <w:u w:val="single"/>
        </w:rPr>
        <w:t xml:space="preserve"> </w:t>
      </w:r>
    </w:p>
    <w:p w14:paraId="5B1D12D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u w:val="single"/>
        </w:rPr>
      </w:pPr>
      <w:r>
        <w:rPr>
          <w:rFonts w:hint="eastAsia" w:ascii="宋体" w:hAnsi="宋体"/>
          <w:sz w:val="28"/>
          <w:szCs w:val="28"/>
        </w:rPr>
        <w:t>项目负责人：</w:t>
      </w:r>
      <w:r>
        <w:rPr>
          <w:rFonts w:hint="eastAsia" w:ascii="宋体" w:hAnsi="宋体"/>
          <w:sz w:val="28"/>
          <w:szCs w:val="28"/>
          <w:u w:val="single"/>
        </w:rPr>
        <w:t xml:space="preserve"> </w:t>
      </w:r>
      <w:sdt>
        <w:sdtPr>
          <w:rPr>
            <w:rFonts w:hint="eastAsia" w:ascii="宋体" w:hAnsi="宋体"/>
            <w:sz w:val="28"/>
            <w:szCs w:val="28"/>
            <w:u w:val="single"/>
          </w:rPr>
          <w:id w:val="57211904"/>
          <w:placeholder>
            <w:docPart w:val="CE2F34BAA17B4B4B848A55AA27BA74FD"/>
          </w:placeholder>
          <w:text/>
        </w:sdtPr>
        <w:sdtEndPr>
          <w:rPr>
            <w:rFonts w:hint="eastAsia" w:ascii="宋体" w:hAnsi="宋体"/>
            <w:sz w:val="28"/>
            <w:szCs w:val="28"/>
            <w:u w:val="single"/>
          </w:rPr>
        </w:sdtEndPr>
        <w:sdtContent>
          <w:permStart w:id="8" w:edGrp="everyone"/>
          <w:r>
            <w:rPr>
              <w:rFonts w:hint="eastAsia" w:ascii="宋体" w:hAnsi="宋体"/>
              <w:sz w:val="28"/>
              <w:szCs w:val="28"/>
              <w:u w:val="single"/>
            </w:rPr>
            <w:t xml:space="preserve">     </w:t>
          </w:r>
          <w:permEnd w:id="8"/>
        </w:sdtContent>
      </w:sdt>
      <w:r>
        <w:rPr>
          <w:rFonts w:hint="eastAsia" w:ascii="宋体" w:hAnsi="宋体"/>
          <w:sz w:val="28"/>
          <w:szCs w:val="28"/>
          <w:u w:val="single"/>
        </w:rPr>
        <w:t xml:space="preserve">   </w:t>
      </w:r>
      <w:r>
        <w:rPr>
          <w:rFonts w:hint="eastAsia" w:ascii="宋体" w:hAnsi="宋体"/>
          <w:sz w:val="28"/>
          <w:szCs w:val="28"/>
        </w:rPr>
        <w:t>电话：</w:t>
      </w:r>
      <w:r>
        <w:rPr>
          <w:rFonts w:hint="eastAsia" w:ascii="宋体" w:hAnsi="宋体"/>
          <w:sz w:val="28"/>
          <w:szCs w:val="28"/>
          <w:u w:val="single"/>
        </w:rPr>
        <w:t xml:space="preserve"> </w:t>
      </w:r>
      <w:sdt>
        <w:sdtPr>
          <w:rPr>
            <w:rFonts w:hint="eastAsia" w:ascii="宋体" w:hAnsi="宋体"/>
            <w:sz w:val="28"/>
            <w:szCs w:val="28"/>
            <w:u w:val="single"/>
          </w:rPr>
          <w:id w:val="363543098"/>
          <w:placeholder>
            <w:docPart w:val="D9F54FCE0D61445C96E3D60BBA8B2E76"/>
          </w:placeholder>
          <w:text/>
        </w:sdtPr>
        <w:sdtEndPr>
          <w:rPr>
            <w:rFonts w:hint="eastAsia" w:ascii="宋体" w:hAnsi="宋体"/>
            <w:sz w:val="28"/>
            <w:szCs w:val="28"/>
            <w:u w:val="single"/>
          </w:rPr>
        </w:sdtEndPr>
        <w:sdtContent>
          <w:permStart w:id="9" w:edGrp="everyone"/>
          <w:r>
            <w:rPr>
              <w:rFonts w:hint="eastAsia" w:ascii="宋体" w:hAnsi="宋体"/>
              <w:sz w:val="28"/>
              <w:szCs w:val="28"/>
              <w:u w:val="single"/>
            </w:rPr>
            <w:t xml:space="preserve">     </w:t>
          </w:r>
          <w:permEnd w:id="9"/>
        </w:sdtContent>
      </w:sdt>
      <w:r>
        <w:rPr>
          <w:rFonts w:hint="eastAsia" w:ascii="宋体" w:hAnsi="宋体"/>
          <w:sz w:val="28"/>
          <w:szCs w:val="28"/>
          <w:u w:val="single"/>
        </w:rPr>
        <w:t xml:space="preserve">   </w:t>
      </w:r>
    </w:p>
    <w:p w14:paraId="49B4BEF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u w:val="single"/>
        </w:rPr>
      </w:pPr>
      <w:r>
        <w:rPr>
          <w:rFonts w:hint="eastAsia" w:ascii="宋体" w:hAnsi="宋体"/>
          <w:sz w:val="28"/>
          <w:szCs w:val="28"/>
        </w:rPr>
        <w:t>项目联系人：</w:t>
      </w:r>
      <w:r>
        <w:rPr>
          <w:rFonts w:hint="eastAsia" w:ascii="宋体" w:hAnsi="宋体"/>
          <w:sz w:val="28"/>
          <w:szCs w:val="28"/>
          <w:u w:val="single"/>
        </w:rPr>
        <w:t xml:space="preserve"> </w:t>
      </w:r>
      <w:sdt>
        <w:sdtPr>
          <w:rPr>
            <w:rFonts w:hint="eastAsia" w:ascii="宋体" w:hAnsi="宋体"/>
            <w:sz w:val="28"/>
            <w:szCs w:val="28"/>
            <w:u w:val="single"/>
          </w:rPr>
          <w:id w:val="874040710"/>
          <w:placeholder>
            <w:docPart w:val="1C86A7BDC1D24022BE7BDD7E4527D027"/>
          </w:placeholder>
          <w:text/>
        </w:sdtPr>
        <w:sdtEndPr>
          <w:rPr>
            <w:rFonts w:hint="eastAsia" w:ascii="宋体" w:hAnsi="宋体"/>
            <w:sz w:val="28"/>
            <w:szCs w:val="28"/>
            <w:u w:val="single"/>
          </w:rPr>
        </w:sdtEndPr>
        <w:sdtContent>
          <w:permStart w:id="10" w:edGrp="everyone"/>
          <w:r>
            <w:rPr>
              <w:rFonts w:hint="eastAsia" w:ascii="宋体" w:hAnsi="宋体"/>
              <w:sz w:val="28"/>
              <w:szCs w:val="28"/>
              <w:u w:val="single"/>
            </w:rPr>
            <w:t xml:space="preserve">     </w:t>
          </w:r>
          <w:permEnd w:id="10"/>
        </w:sdtContent>
      </w:sdt>
      <w:r>
        <w:rPr>
          <w:rFonts w:hint="eastAsia" w:ascii="宋体" w:hAnsi="宋体"/>
          <w:sz w:val="28"/>
          <w:szCs w:val="28"/>
          <w:u w:val="single"/>
        </w:rPr>
        <w:t xml:space="preserve">   </w:t>
      </w:r>
      <w:r>
        <w:rPr>
          <w:rFonts w:hint="eastAsia" w:ascii="宋体" w:hAnsi="宋体"/>
          <w:sz w:val="28"/>
          <w:szCs w:val="28"/>
        </w:rPr>
        <w:t>电话：</w:t>
      </w:r>
      <w:r>
        <w:rPr>
          <w:rFonts w:hint="eastAsia" w:ascii="宋体" w:hAnsi="宋体"/>
          <w:sz w:val="28"/>
          <w:szCs w:val="28"/>
          <w:u w:val="single"/>
        </w:rPr>
        <w:t xml:space="preserve"> </w:t>
      </w:r>
      <w:sdt>
        <w:sdtPr>
          <w:rPr>
            <w:rFonts w:hint="eastAsia" w:ascii="宋体" w:hAnsi="宋体"/>
            <w:sz w:val="28"/>
            <w:szCs w:val="28"/>
            <w:u w:val="single"/>
          </w:rPr>
          <w:id w:val="1851457897"/>
          <w:placeholder>
            <w:docPart w:val="80E755AD00C045359980CE89C34D48D3"/>
          </w:placeholder>
          <w:text/>
        </w:sdtPr>
        <w:sdtEndPr>
          <w:rPr>
            <w:rFonts w:hint="eastAsia" w:ascii="宋体" w:hAnsi="宋体"/>
            <w:sz w:val="28"/>
            <w:szCs w:val="28"/>
            <w:u w:val="single"/>
          </w:rPr>
        </w:sdtEndPr>
        <w:sdtContent>
          <w:permStart w:id="11" w:edGrp="everyone"/>
          <w:r>
            <w:rPr>
              <w:rFonts w:hint="eastAsia" w:ascii="宋体" w:hAnsi="宋体"/>
              <w:sz w:val="28"/>
              <w:szCs w:val="28"/>
              <w:u w:val="single"/>
            </w:rPr>
            <w:t xml:space="preserve">     </w:t>
          </w:r>
          <w:permEnd w:id="11"/>
        </w:sdtContent>
      </w:sdt>
      <w:r>
        <w:rPr>
          <w:rFonts w:hint="eastAsia" w:ascii="宋体" w:hAnsi="宋体"/>
          <w:sz w:val="28"/>
          <w:szCs w:val="28"/>
          <w:u w:val="single"/>
        </w:rPr>
        <w:t xml:space="preserve">   </w:t>
      </w:r>
    </w:p>
    <w:p w14:paraId="0E105F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rPr>
      </w:pPr>
      <w:r>
        <w:rPr>
          <w:rFonts w:hint="eastAsia" w:ascii="宋体" w:hAnsi="宋体"/>
          <w:sz w:val="28"/>
          <w:szCs w:val="28"/>
        </w:rPr>
        <w:t>主管部门：</w:t>
      </w:r>
      <w:r>
        <w:rPr>
          <w:rFonts w:hint="eastAsia" w:ascii="宋体" w:hAnsi="宋体"/>
          <w:sz w:val="28"/>
          <w:szCs w:val="28"/>
          <w:u w:val="single"/>
        </w:rPr>
        <w:t xml:space="preserve"> </w:t>
      </w:r>
      <w:sdt>
        <w:sdtPr>
          <w:rPr>
            <w:rFonts w:hint="eastAsia" w:ascii="宋体" w:hAnsi="宋体"/>
            <w:sz w:val="28"/>
            <w:szCs w:val="28"/>
            <w:u w:val="single"/>
          </w:rPr>
          <w:id w:val="740850928"/>
          <w:placeholder>
            <w:docPart w:val="{41aee16e-6207-4b3b-92db-b92a5eee0555}"/>
          </w:placeholder>
          <w:text w:multiLine="1"/>
        </w:sdtPr>
        <w:sdtEndPr>
          <w:rPr>
            <w:rFonts w:hint="eastAsia" w:ascii="宋体" w:hAnsi="宋体"/>
            <w:sz w:val="28"/>
            <w:szCs w:val="28"/>
            <w:u w:val="single"/>
          </w:rPr>
        </w:sdtEndPr>
        <w:sdtContent>
          <w:permStart w:id="12" w:edGrp="everyone"/>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permEnd w:id="12"/>
        </w:sdtContent>
      </w:sdt>
      <w:r>
        <w:rPr>
          <w:rFonts w:hint="eastAsia" w:ascii="宋体" w:hAnsi="宋体"/>
          <w:sz w:val="28"/>
          <w:szCs w:val="28"/>
          <w:u w:val="single"/>
        </w:rPr>
        <w:t xml:space="preserve"> </w:t>
      </w:r>
    </w:p>
    <w:p w14:paraId="4452F0F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10"/>
          <w:szCs w:val="10"/>
        </w:rPr>
      </w:pPr>
      <w:r>
        <w:rPr>
          <w:rFonts w:hint="eastAsia" w:ascii="宋体" w:hAnsi="宋体"/>
          <w:sz w:val="10"/>
          <w:szCs w:val="10"/>
        </w:rPr>
        <w:t xml:space="preserve">                             </w:t>
      </w:r>
    </w:p>
    <w:p w14:paraId="63FCA9B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8"/>
          <w:szCs w:val="28"/>
        </w:rPr>
      </w:pPr>
      <w:r>
        <w:rPr>
          <w:rFonts w:hint="eastAsia" w:ascii="宋体" w:hAnsi="宋体"/>
          <w:sz w:val="28"/>
          <w:szCs w:val="28"/>
        </w:rPr>
        <w:t xml:space="preserve">                             申报日期：</w:t>
      </w:r>
      <w:sdt>
        <w:sdtPr>
          <w:rPr>
            <w:rFonts w:hint="eastAsia" w:ascii="宋体" w:hAnsi="宋体"/>
            <w:sz w:val="28"/>
            <w:szCs w:val="28"/>
          </w:rPr>
          <w:id w:val="477872371"/>
          <w:placeholder>
            <w:docPart w:val="DefaultPlaceholder_1082065158"/>
          </w:placeholder>
          <w:text/>
        </w:sdtPr>
        <w:sdtEndPr>
          <w:rPr>
            <w:rFonts w:hint="eastAsia" w:ascii="宋体" w:hAnsi="宋体"/>
            <w:sz w:val="28"/>
            <w:szCs w:val="28"/>
          </w:rPr>
        </w:sdtEndPr>
        <w:sdtContent>
          <w:permStart w:id="13" w:edGrp="everyone"/>
          <w:r>
            <w:rPr>
              <w:rFonts w:hint="eastAsia" w:ascii="宋体" w:hAnsi="宋体"/>
              <w:sz w:val="28"/>
              <w:szCs w:val="28"/>
            </w:rPr>
            <w:t xml:space="preserve">  </w:t>
          </w:r>
          <w:permEnd w:id="13"/>
        </w:sdtContent>
      </w:sdt>
      <w:r>
        <w:rPr>
          <w:rFonts w:hint="eastAsia" w:ascii="宋体" w:hAnsi="宋体"/>
          <w:sz w:val="28"/>
          <w:szCs w:val="28"/>
        </w:rPr>
        <w:t xml:space="preserve"> 年</w:t>
      </w:r>
      <w:sdt>
        <w:sdtPr>
          <w:rPr>
            <w:rFonts w:hint="eastAsia" w:ascii="宋体" w:hAnsi="宋体"/>
            <w:sz w:val="28"/>
            <w:szCs w:val="28"/>
          </w:rPr>
          <w:id w:val="12099617"/>
          <w:placeholder>
            <w:docPart w:val="5CBEB8623EFE4467A89B038868444A76"/>
          </w:placeholder>
          <w:text/>
        </w:sdtPr>
        <w:sdtEndPr>
          <w:rPr>
            <w:rFonts w:hint="eastAsia" w:ascii="宋体" w:hAnsi="宋体"/>
            <w:sz w:val="28"/>
            <w:szCs w:val="28"/>
          </w:rPr>
        </w:sdtEndPr>
        <w:sdtContent>
          <w:permStart w:id="14" w:edGrp="everyone"/>
          <w:r>
            <w:rPr>
              <w:rFonts w:hint="eastAsia" w:ascii="宋体" w:hAnsi="宋体"/>
              <w:sz w:val="28"/>
              <w:szCs w:val="28"/>
            </w:rPr>
            <w:t xml:space="preserve">  </w:t>
          </w:r>
          <w:permEnd w:id="14"/>
        </w:sdtContent>
      </w:sdt>
      <w:r>
        <w:rPr>
          <w:rFonts w:hint="eastAsia" w:ascii="宋体" w:hAnsi="宋体"/>
          <w:sz w:val="28"/>
          <w:szCs w:val="28"/>
        </w:rPr>
        <w:t>月</w:t>
      </w:r>
      <w:sdt>
        <w:sdtPr>
          <w:rPr>
            <w:rFonts w:hint="eastAsia" w:ascii="宋体" w:hAnsi="宋体"/>
            <w:sz w:val="28"/>
            <w:szCs w:val="28"/>
          </w:rPr>
          <w:id w:val="335577492"/>
          <w:placeholder>
            <w:docPart w:val="B7A5C47CCF434DA284091697C222A0A0"/>
          </w:placeholder>
          <w:text/>
        </w:sdtPr>
        <w:sdtEndPr>
          <w:rPr>
            <w:rFonts w:hint="eastAsia" w:ascii="宋体" w:hAnsi="宋体"/>
            <w:sz w:val="28"/>
            <w:szCs w:val="28"/>
          </w:rPr>
        </w:sdtEndPr>
        <w:sdtContent>
          <w:permStart w:id="15" w:edGrp="everyone"/>
          <w:r>
            <w:rPr>
              <w:rFonts w:hint="eastAsia" w:ascii="宋体" w:hAnsi="宋体"/>
              <w:sz w:val="28"/>
              <w:szCs w:val="28"/>
            </w:rPr>
            <w:t xml:space="preserve">  </w:t>
          </w:r>
          <w:permEnd w:id="15"/>
        </w:sdtContent>
      </w:sdt>
      <w:r>
        <w:rPr>
          <w:rFonts w:hint="eastAsia" w:ascii="宋体" w:hAnsi="宋体"/>
          <w:sz w:val="28"/>
          <w:szCs w:val="28"/>
        </w:rPr>
        <w:t>日</w:t>
      </w:r>
    </w:p>
    <w:p w14:paraId="2536C49A">
      <w:pPr>
        <w:spacing w:line="590" w:lineRule="exact"/>
        <w:jc w:val="both"/>
        <w:rPr>
          <w:rFonts w:ascii="黑体" w:hAnsi="黑体" w:eastAsia="黑体" w:cs="方正小标宋_GBK"/>
          <w:sz w:val="44"/>
          <w:szCs w:val="44"/>
        </w:rPr>
      </w:pPr>
    </w:p>
    <w:p w14:paraId="4248D38B">
      <w:pPr>
        <w:spacing w:line="590" w:lineRule="exact"/>
        <w:jc w:val="center"/>
        <w:rPr>
          <w:rFonts w:ascii="黑体" w:hAnsi="黑体" w:eastAsia="黑体" w:cs="方正小标宋_GBK"/>
          <w:sz w:val="44"/>
          <w:szCs w:val="44"/>
        </w:rPr>
      </w:pPr>
      <w:r>
        <w:rPr>
          <w:rFonts w:hint="eastAsia" w:ascii="黑体" w:hAnsi="黑体" w:eastAsia="黑体" w:cs="方正小标宋_GBK"/>
          <w:sz w:val="44"/>
          <w:szCs w:val="44"/>
        </w:rPr>
        <w:t>江苏省科技计划（资金）项目</w:t>
      </w:r>
    </w:p>
    <w:p w14:paraId="27C20493">
      <w:pPr>
        <w:spacing w:line="590" w:lineRule="exact"/>
        <w:jc w:val="center"/>
        <w:rPr>
          <w:rFonts w:ascii="黑体" w:hAnsi="黑体" w:eastAsia="黑体" w:cs="方正小标宋_GBK"/>
          <w:sz w:val="44"/>
          <w:szCs w:val="44"/>
        </w:rPr>
      </w:pPr>
      <w:r>
        <w:rPr>
          <w:rFonts w:hint="eastAsia" w:ascii="黑体" w:hAnsi="黑体" w:eastAsia="黑体" w:cs="方正小标宋_GBK"/>
          <w:sz w:val="44"/>
          <w:szCs w:val="44"/>
        </w:rPr>
        <w:t>项目负责人科研诚信承诺书</w:t>
      </w:r>
    </w:p>
    <w:p w14:paraId="4E3F4C4A">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ascii="宋体" w:hAnsi="宋体" w:cs="方正小标宋_GBK"/>
          <w:sz w:val="32"/>
          <w:szCs w:val="32"/>
        </w:rPr>
      </w:pPr>
    </w:p>
    <w:p w14:paraId="2C53A668">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本人在省科技计划（资金）项目（</w:t>
      </w:r>
      <w:r>
        <w:rPr>
          <w:rFonts w:hint="eastAsia" w:ascii="方正仿宋_GBK" w:hAnsi="方正仿宋_GBK" w:eastAsia="方正仿宋_GBK" w:cs="方正仿宋_GBK"/>
          <w:b/>
          <w:bCs/>
          <w:color w:val="000000"/>
          <w:kern w:val="0"/>
          <w:sz w:val="32"/>
          <w:szCs w:val="32"/>
          <w:lang w:bidi="ar"/>
        </w:rPr>
        <w:t>项目名称：</w:t>
      </w:r>
      <w:permStart w:id="16" w:edGrp="everyone"/>
      <w:r>
        <w:rPr>
          <w:rFonts w:hint="eastAsia" w:ascii="方正仿宋_GBK" w:hAnsi="方正仿宋_GBK" w:eastAsia="方正仿宋_GBK" w:cs="方正仿宋_GBK"/>
          <w:b/>
          <w:bCs/>
          <w:color w:val="000000"/>
          <w:kern w:val="0"/>
          <w:sz w:val="32"/>
          <w:szCs w:val="32"/>
          <w:lang w:val="en-US" w:eastAsia="zh-CN" w:bidi="ar"/>
        </w:rPr>
        <w:t xml:space="preserve">   </w:t>
      </w:r>
      <w:permEnd w:id="16"/>
      <w:r>
        <w:rPr>
          <w:rFonts w:hint="eastAsia" w:ascii="方正仿宋_GBK" w:hAnsi="方正仿宋_GBK" w:eastAsia="方正仿宋_GBK" w:cs="方正仿宋_GBK"/>
          <w:b/>
          <w:bCs/>
          <w:color w:val="000000"/>
          <w:kern w:val="0"/>
          <w:sz w:val="32"/>
          <w:szCs w:val="32"/>
          <w:lang w:val="en-US" w:eastAsia="zh-CN" w:bidi="ar"/>
        </w:rPr>
        <w:t xml:space="preserve">  </w:t>
      </w:r>
      <w:r>
        <w:rPr>
          <w:rFonts w:hint="eastAsia" w:ascii="方正仿宋_GBK" w:hAnsi="方正仿宋_GBK" w:eastAsia="方正仿宋_GBK" w:cs="方正仿宋_GBK"/>
          <w:b/>
          <w:bCs/>
          <w:color w:val="000000"/>
          <w:kern w:val="0"/>
          <w:sz w:val="32"/>
          <w:szCs w:val="32"/>
          <w:lang w:bidi="ar"/>
        </w:rPr>
        <w:t>项目受理号：</w:t>
      </w:r>
      <w:permStart w:id="17" w:edGrp="everyone"/>
      <w:r>
        <w:rPr>
          <w:rFonts w:hint="eastAsia" w:ascii="方正仿宋_GBK" w:hAnsi="方正仿宋_GBK" w:eastAsia="方正仿宋_GBK" w:cs="方正仿宋_GBK"/>
          <w:b/>
          <w:bCs/>
          <w:color w:val="000000"/>
          <w:kern w:val="0"/>
          <w:sz w:val="32"/>
          <w:szCs w:val="32"/>
          <w:lang w:val="en-US" w:eastAsia="zh-CN" w:bidi="ar"/>
        </w:rPr>
        <w:t xml:space="preserve">   </w:t>
      </w:r>
      <w:permEnd w:id="17"/>
      <w:r>
        <w:rPr>
          <w:rFonts w:hint="eastAsia" w:ascii="方正仿宋_GBK" w:hAnsi="方正仿宋_GBK" w:eastAsia="方正仿宋_GBK" w:cs="方正仿宋_GBK"/>
          <w:color w:val="000000"/>
          <w:kern w:val="0"/>
          <w:sz w:val="32"/>
          <w:szCs w:val="32"/>
          <w:lang w:bidi="ar"/>
        </w:rPr>
        <w:t>）申报、实施、验收等过程中，将严格遵守</w:t>
      </w:r>
      <w:bookmarkStart w:id="0" w:name="OLE_LINK1"/>
      <w:bookmarkStart w:id="1" w:name="OLE_LINK2"/>
      <w:r>
        <w:rPr>
          <w:rFonts w:hint="eastAsia" w:ascii="方正仿宋_GBK" w:hAnsi="方正仿宋_GBK" w:eastAsia="方正仿宋_GBK" w:cs="方正仿宋_GBK"/>
          <w:color w:val="000000"/>
          <w:kern w:val="0"/>
          <w:sz w:val="32"/>
          <w:szCs w:val="32"/>
          <w:lang w:bidi="ar"/>
        </w:rPr>
        <w:t>《科技伦理审查办法（试行）》</w:t>
      </w:r>
      <w:bookmarkEnd w:id="0"/>
      <w:bookmarkEnd w:id="1"/>
      <w:r>
        <w:rPr>
          <w:rFonts w:hint="eastAsia" w:ascii="方正仿宋_GBK" w:hAnsi="方正仿宋_GBK" w:eastAsia="方正仿宋_GBK" w:cs="方正仿宋_GBK"/>
          <w:color w:val="000000"/>
          <w:kern w:val="0"/>
          <w:sz w:val="32"/>
          <w:szCs w:val="32"/>
          <w:lang w:bidi="ar"/>
        </w:rPr>
        <w:t>（国科发监</w:t>
      </w:r>
      <w:r>
        <w:rPr>
          <w:rFonts w:ascii="方正仿宋_GBK" w:hAnsi="方正仿宋_GBK" w:eastAsia="方正仿宋_GBK" w:cs="方正仿宋_GBK"/>
          <w:color w:val="000000"/>
          <w:kern w:val="0"/>
          <w:sz w:val="32"/>
          <w:szCs w:val="32"/>
          <w:lang w:bidi="ar"/>
        </w:rPr>
        <w:t>〔2023〕167</w:t>
      </w:r>
      <w:r>
        <w:rPr>
          <w:rFonts w:hint="eastAsia" w:ascii="方正仿宋_GBK" w:hAnsi="方正仿宋_GBK" w:eastAsia="方正仿宋_GBK" w:cs="方正仿宋_GBK"/>
          <w:color w:val="000000"/>
          <w:kern w:val="0"/>
          <w:sz w:val="32"/>
          <w:szCs w:val="32"/>
          <w:lang w:bidi="ar"/>
        </w:rPr>
        <w:t>号）和《江苏省科技计划项目信用管理办法》（苏科规范</w:t>
      </w:r>
      <w:r>
        <w:rPr>
          <w:rFonts w:ascii="方正仿宋_GBK" w:hAnsi="方正仿宋_GBK" w:eastAsia="方正仿宋_GBK" w:cs="方正仿宋_GBK"/>
          <w:color w:val="000000"/>
          <w:kern w:val="0"/>
          <w:sz w:val="32"/>
          <w:szCs w:val="32"/>
          <w:lang w:bidi="ar"/>
        </w:rPr>
        <w:t>〔2025〕5</w:t>
      </w:r>
      <w:r>
        <w:rPr>
          <w:rFonts w:hint="eastAsia" w:ascii="方正仿宋_GBK" w:hAnsi="方正仿宋_GBK" w:eastAsia="方正仿宋_GBK" w:cs="方正仿宋_GBK"/>
          <w:color w:val="000000"/>
          <w:kern w:val="0"/>
          <w:sz w:val="32"/>
          <w:szCs w:val="32"/>
          <w:lang w:bidi="ar"/>
        </w:rPr>
        <w:t>号）、《江苏省科技计划项目合同制管理实施细则（试行）》（苏科规范</w:t>
      </w:r>
      <w:r>
        <w:rPr>
          <w:rFonts w:ascii="方正仿宋_GBK" w:hAnsi="方正仿宋_GBK" w:eastAsia="方正仿宋_GBK" w:cs="方正仿宋_GBK"/>
          <w:color w:val="000000"/>
          <w:kern w:val="0"/>
          <w:sz w:val="32"/>
          <w:szCs w:val="32"/>
          <w:lang w:bidi="ar"/>
        </w:rPr>
        <w:t>〔2025〕4</w:t>
      </w:r>
      <w:r>
        <w:rPr>
          <w:rFonts w:hint="eastAsia" w:ascii="方正仿宋_GBK" w:hAnsi="方正仿宋_GBK" w:eastAsia="方正仿宋_GBK" w:cs="方正仿宋_GBK"/>
          <w:color w:val="000000"/>
          <w:kern w:val="0"/>
          <w:sz w:val="32"/>
          <w:szCs w:val="32"/>
          <w:lang w:bidi="ar"/>
        </w:rPr>
        <w:t xml:space="preserve">号）以及专项资金管理办法等相关规定和要求，并作出如下承诺： </w:t>
      </w:r>
    </w:p>
    <w:p w14:paraId="1F8992B3">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ascii="方正仿宋_GBK" w:hAnsi="方正仿宋_GBK" w:eastAsia="方正仿宋_GBK" w:cs="方正仿宋_GBK"/>
          <w:color w:val="000000"/>
          <w:kern w:val="0"/>
          <w:sz w:val="32"/>
          <w:szCs w:val="32"/>
          <w:lang w:bidi="ar"/>
        </w:rPr>
        <w:t>1.</w:t>
      </w:r>
      <w:r>
        <w:rPr>
          <w:rFonts w:hint="eastAsia" w:ascii="方正仿宋_GBK" w:hAnsi="方正仿宋_GBK" w:eastAsia="方正仿宋_GBK" w:cs="方正仿宋_GBK"/>
          <w:color w:val="000000"/>
          <w:kern w:val="0"/>
          <w:sz w:val="32"/>
          <w:szCs w:val="32"/>
          <w:lang w:bidi="ar"/>
        </w:rPr>
        <w:t xml:space="preserve">如实填写项目申报材料、项目年度实施情况、总结报告、科技成果、验收材料、科技报告、科学数据等，对上述材料的真实性、完整性、有效性和合法性负直接责任。 </w:t>
      </w:r>
    </w:p>
    <w:p w14:paraId="35FD2855">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 xml:space="preserve">2.恪守科研诚信，无弄虚作假，请托，虚报、冒领、截留、挪用、占用财政科研资金，抄袭、剽窃、侵占、篡改他人科学技术成果，侵犯他人知识产权，以及其他科研不端及科研失信行为；督促项目组成员恪守科研诚信并履行相关承诺，保证项目组成员身份及业绩真实有效。若发现科研不端及科研失信行为，及时报告并积极配合相关部门调查处理。  </w:t>
      </w:r>
    </w:p>
    <w:p w14:paraId="7C48EB70">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 xml:space="preserve">3.按照项目合同约定组织、协调、推进项目实施，按期完成项目目标任务；依法依规使用项目经费，保证不发生套取、转移、挪用、贪污科研经费等行为。 </w:t>
      </w:r>
    </w:p>
    <w:p w14:paraId="5678C6A7">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 xml:space="preserve">4.在项目实施中，因科研活动实际需要，项目负责人可以自主调整科研团队，在不降低研究目标的前提下自主调整研究方案和技术路线，报项目承担单位办理调剂手续、备案。对于项目合同约定的主要研究目标或关键考核指标发生变化的，以及其他严重影响项目实施的重大事项，及时报项目承担单位审核，由承担单位报主管部门和省科技厅。 </w:t>
      </w:r>
    </w:p>
    <w:p w14:paraId="645D1CA4">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5.自觉践行增进人类福祉、尊重生命权利、坚持公平公正、合理控制风险、保持公开透明的科技伦理原则，恪守职业规范和科学道德，严守伦理底线。积极开展科技伦理风险评估，</w:t>
      </w:r>
      <w:bookmarkStart w:id="2" w:name="OLE_LINK4"/>
      <w:bookmarkStart w:id="3" w:name="OLE_LINK5"/>
      <w:r>
        <w:rPr>
          <w:rFonts w:hint="eastAsia" w:ascii="方正仿宋_GBK" w:hAnsi="方正仿宋_GBK" w:eastAsia="方正仿宋_GBK" w:cs="方正仿宋_GBK"/>
          <w:color w:val="000000"/>
          <w:kern w:val="0"/>
          <w:sz w:val="32"/>
          <w:szCs w:val="32"/>
          <w:lang w:bidi="ar"/>
        </w:rPr>
        <w:t>对开展属于《科技伦理审查办法（试行）》第二条所列范围科技活动的，</w:t>
      </w:r>
      <w:bookmarkEnd w:id="2"/>
      <w:bookmarkEnd w:id="3"/>
      <w:r>
        <w:rPr>
          <w:rFonts w:hint="eastAsia" w:ascii="方正仿宋_GBK" w:hAnsi="方正仿宋_GBK" w:eastAsia="方正仿宋_GBK" w:cs="方正仿宋_GBK"/>
          <w:color w:val="000000"/>
          <w:kern w:val="0"/>
          <w:sz w:val="32"/>
          <w:szCs w:val="32"/>
          <w:lang w:bidi="ar"/>
        </w:rPr>
        <w:t>主动申请科技伦理审查，并严格按照科技伦理审查批准的范围开展研究，督促项目组成员恪守伦理准则，开展负责任的研究活动。</w:t>
      </w:r>
    </w:p>
    <w:p w14:paraId="46ABEBA5">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若发生上述失信行为，本人将积极配合调查，并按照有关规定接受警告、通报批评、取消项目评审资格、撤销项目立项、阶段性或永久取消省科技计划项目和科技奖励申报资格等处理并记入不良科研信用记录，情节严重的按相关规定报送至省公共信用信息平台、列入社会信用记录、实施失信联合惩戒等，依法依规予以处理。 </w:t>
      </w:r>
    </w:p>
    <w:p w14:paraId="71BF823E">
      <w:pPr>
        <w:keepNext w:val="0"/>
        <w:keepLines w:val="0"/>
        <w:pageBreakBefore w:val="0"/>
        <w:widowControl/>
        <w:kinsoku/>
        <w:wordWrap/>
        <w:overflowPunct/>
        <w:topLinePunct w:val="0"/>
        <w:autoSpaceDE/>
        <w:autoSpaceDN/>
        <w:bidi w:val="0"/>
        <w:adjustRightInd/>
        <w:snapToGrid/>
        <w:spacing w:line="550" w:lineRule="exact"/>
        <w:textAlignment w:val="auto"/>
        <w:rPr>
          <w:rFonts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32"/>
          <w:szCs w:val="32"/>
          <w:lang w:bidi="ar"/>
        </w:rPr>
        <w:t xml:space="preserve"> </w:t>
      </w:r>
    </w:p>
    <w:p w14:paraId="03264FB3">
      <w:pPr>
        <w:keepNext w:val="0"/>
        <w:keepLines w:val="0"/>
        <w:pageBreakBefore w:val="0"/>
        <w:widowControl/>
        <w:kinsoku/>
        <w:wordWrap/>
        <w:overflowPunct/>
        <w:topLinePunct w:val="0"/>
        <w:autoSpaceDE/>
        <w:autoSpaceDN/>
        <w:bidi w:val="0"/>
        <w:adjustRightInd/>
        <w:snapToGrid/>
        <w:spacing w:line="550" w:lineRule="exact"/>
        <w:ind w:firstLine="4480" w:firstLineChars="14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项目负责人（签字）： </w:t>
      </w:r>
    </w:p>
    <w:p w14:paraId="3151835D">
      <w:pPr>
        <w:keepNext w:val="0"/>
        <w:keepLines w:val="0"/>
        <w:pageBreakBefore w:val="0"/>
        <w:widowControl/>
        <w:kinsoku/>
        <w:wordWrap/>
        <w:overflowPunct/>
        <w:topLinePunct w:val="0"/>
        <w:autoSpaceDE/>
        <w:autoSpaceDN/>
        <w:bidi w:val="0"/>
        <w:adjustRightInd/>
        <w:snapToGrid/>
        <w:spacing w:line="550" w:lineRule="exact"/>
        <w:ind w:firstLine="5120" w:firstLineChars="1600"/>
        <w:jc w:val="left"/>
        <w:textAlignment w:val="auto"/>
        <w:rPr>
          <w:rFonts w:ascii="方正仿宋_GBK" w:hAnsi="方正仿宋_GBK" w:eastAsia="方正仿宋_GBK" w:cs="方正仿宋_GBK"/>
          <w:color w:val="000000"/>
          <w:kern w:val="0"/>
          <w:sz w:val="32"/>
          <w:szCs w:val="32"/>
          <w:lang w:bidi="ar"/>
        </w:rPr>
        <w:sectPr>
          <w:headerReference r:id="rId3" w:type="first"/>
          <w:footerReference r:id="rId5" w:type="first"/>
          <w:footerReference r:id="rId4" w:type="default"/>
          <w:pgSz w:w="11906" w:h="16838"/>
          <w:pgMar w:top="1814" w:right="1531" w:bottom="1984" w:left="1531" w:header="851" w:footer="1701" w:gutter="0"/>
          <w:cols w:space="425" w:num="1"/>
          <w:formProt w:val="1"/>
          <w:titlePg/>
          <w:docGrid w:type="lines" w:linePitch="312" w:charSpace="0"/>
        </w:sectPr>
      </w:pPr>
      <w:r>
        <w:rPr>
          <w:rFonts w:hint="eastAsia" w:ascii="方正仿宋_GBK" w:hAnsi="方正仿宋_GBK" w:eastAsia="方正仿宋_GBK" w:cs="方正仿宋_GBK"/>
          <w:color w:val="000000"/>
          <w:kern w:val="0"/>
          <w:sz w:val="32"/>
          <w:szCs w:val="32"/>
          <w:lang w:bidi="ar"/>
        </w:rPr>
        <w:t>年   月   日</w:t>
      </w:r>
    </w:p>
    <w:p w14:paraId="59EBAF52">
      <w:pPr>
        <w:widowControl/>
        <w:spacing w:line="590" w:lineRule="exact"/>
        <w:jc w:val="center"/>
        <w:rPr>
          <w:rFonts w:ascii="黑体" w:hAnsi="黑体" w:eastAsia="黑体" w:cs="方正小标宋_GBK"/>
          <w:sz w:val="44"/>
          <w:szCs w:val="44"/>
        </w:rPr>
      </w:pPr>
      <w:r>
        <w:rPr>
          <w:rFonts w:hint="eastAsia" w:ascii="黑体" w:hAnsi="黑体" w:eastAsia="黑体" w:cs="方正小标宋_GBK"/>
          <w:sz w:val="44"/>
          <w:szCs w:val="44"/>
        </w:rPr>
        <w:t>江苏省科技计划（资金）项目</w:t>
      </w:r>
    </w:p>
    <w:p w14:paraId="0BDE9DA0">
      <w:pPr>
        <w:spacing w:line="590" w:lineRule="exact"/>
        <w:jc w:val="center"/>
        <w:rPr>
          <w:rFonts w:ascii="黑体" w:hAnsi="黑体" w:eastAsia="黑体" w:cs="方正小标宋_GBK"/>
          <w:sz w:val="44"/>
          <w:szCs w:val="44"/>
        </w:rPr>
      </w:pPr>
      <w:r>
        <w:rPr>
          <w:rFonts w:hint="eastAsia" w:ascii="黑体" w:hAnsi="黑体" w:eastAsia="黑体" w:cs="方正小标宋_GBK"/>
          <w:sz w:val="44"/>
          <w:szCs w:val="44"/>
        </w:rPr>
        <w:t>项目承担单位科研诚信承诺书</w:t>
      </w:r>
    </w:p>
    <w:p w14:paraId="6BA34447">
      <w:pPr>
        <w:keepNext w:val="0"/>
        <w:keepLines w:val="0"/>
        <w:pageBreakBefore w:val="0"/>
        <w:widowControl w:val="0"/>
        <w:kinsoku/>
        <w:wordWrap/>
        <w:overflowPunct/>
        <w:topLinePunct w:val="0"/>
        <w:autoSpaceDE/>
        <w:autoSpaceDN/>
        <w:bidi w:val="0"/>
        <w:adjustRightInd/>
        <w:snapToGrid/>
        <w:spacing w:line="570" w:lineRule="exact"/>
        <w:textAlignment w:val="auto"/>
        <w:rPr>
          <w:rFonts w:ascii="宋体" w:hAnsi="宋体"/>
          <w:sz w:val="15"/>
          <w:szCs w:val="13"/>
        </w:rPr>
      </w:pPr>
    </w:p>
    <w:p w14:paraId="1A7218B0">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本单位在省科技计划（资金）项目（</w:t>
      </w:r>
      <w:r>
        <w:rPr>
          <w:rFonts w:hint="eastAsia" w:ascii="方正仿宋_GBK" w:hAnsi="方正仿宋_GBK" w:eastAsia="方正仿宋_GBK" w:cs="方正仿宋_GBK"/>
          <w:b/>
          <w:bCs/>
          <w:color w:val="000000"/>
          <w:kern w:val="0"/>
          <w:sz w:val="32"/>
          <w:szCs w:val="32"/>
          <w:lang w:bidi="ar"/>
        </w:rPr>
        <w:t>项目名称：</w:t>
      </w:r>
      <w:permStart w:id="18" w:edGrp="everyone"/>
      <w:r>
        <w:rPr>
          <w:rFonts w:hint="eastAsia" w:ascii="方正仿宋_GBK" w:hAnsi="方正仿宋_GBK" w:eastAsia="方正仿宋_GBK" w:cs="方正仿宋_GBK"/>
          <w:b/>
          <w:bCs/>
          <w:color w:val="000000"/>
          <w:kern w:val="0"/>
          <w:sz w:val="32"/>
          <w:szCs w:val="32"/>
          <w:lang w:val="en-US" w:eastAsia="zh-CN" w:bidi="ar"/>
        </w:rPr>
        <w:t xml:space="preserve">   </w:t>
      </w:r>
      <w:permEnd w:id="18"/>
      <w:r>
        <w:rPr>
          <w:rFonts w:hint="eastAsia" w:ascii="方正仿宋_GBK" w:hAnsi="方正仿宋_GBK" w:eastAsia="方正仿宋_GBK" w:cs="方正仿宋_GBK"/>
          <w:b/>
          <w:bCs/>
          <w:color w:val="000000"/>
          <w:kern w:val="0"/>
          <w:sz w:val="32"/>
          <w:szCs w:val="32"/>
          <w:lang w:val="en-US" w:eastAsia="zh-CN" w:bidi="ar"/>
        </w:rPr>
        <w:t xml:space="preserve"> </w:t>
      </w:r>
      <w:r>
        <w:rPr>
          <w:rFonts w:hint="eastAsia" w:ascii="方正仿宋_GBK" w:hAnsi="方正仿宋_GBK" w:eastAsia="方正仿宋_GBK" w:cs="方正仿宋_GBK"/>
          <w:b/>
          <w:bCs/>
          <w:color w:val="000000"/>
          <w:kern w:val="0"/>
          <w:sz w:val="32"/>
          <w:szCs w:val="32"/>
          <w:lang w:bidi="ar"/>
        </w:rPr>
        <w:t>项目受理号</w:t>
      </w:r>
      <w:r>
        <w:rPr>
          <w:rFonts w:hint="eastAsia" w:ascii="方正仿宋_GBK" w:hAnsi="方正仿宋_GBK" w:eastAsia="方正仿宋_GBK" w:cs="方正仿宋_GBK"/>
          <w:b/>
          <w:bCs/>
          <w:color w:val="000000"/>
          <w:kern w:val="0"/>
          <w:sz w:val="32"/>
          <w:szCs w:val="32"/>
          <w:lang w:val="en-US" w:eastAsia="zh-CN" w:bidi="ar"/>
        </w:rPr>
        <w:t>:</w:t>
      </w:r>
      <w:permStart w:id="19" w:edGrp="everyone"/>
      <w:r>
        <w:rPr>
          <w:rFonts w:hint="eastAsia" w:ascii="方正仿宋_GBK" w:hAnsi="方正仿宋_GBK" w:eastAsia="方正仿宋_GBK" w:cs="方正仿宋_GBK"/>
          <w:b/>
          <w:bCs/>
          <w:color w:val="000000"/>
          <w:kern w:val="0"/>
          <w:sz w:val="32"/>
          <w:szCs w:val="32"/>
          <w:lang w:val="en-US" w:eastAsia="zh-CN" w:bidi="ar"/>
        </w:rPr>
        <w:t xml:space="preserve">   </w:t>
      </w:r>
      <w:permEnd w:id="19"/>
      <w:r>
        <w:rPr>
          <w:rFonts w:hint="eastAsia" w:ascii="方正仿宋_GBK" w:hAnsi="方正仿宋_GBK" w:eastAsia="方正仿宋_GBK" w:cs="方正仿宋_GBK"/>
          <w:b/>
          <w:bCs/>
          <w:color w:val="000000"/>
          <w:kern w:val="0"/>
          <w:sz w:val="32"/>
          <w:szCs w:val="32"/>
          <w:lang w:bidi="ar"/>
        </w:rPr>
        <w:t>）</w:t>
      </w:r>
      <w:r>
        <w:rPr>
          <w:rFonts w:hint="eastAsia" w:ascii="方正仿宋_GBK" w:hAnsi="方正仿宋_GBK" w:eastAsia="方正仿宋_GBK" w:cs="方正仿宋_GBK"/>
          <w:color w:val="000000"/>
          <w:kern w:val="0"/>
          <w:sz w:val="32"/>
          <w:szCs w:val="32"/>
          <w:lang w:bidi="ar"/>
        </w:rPr>
        <w:t>申报、实施、验收等过程中，</w:t>
      </w:r>
      <w:bookmarkStart w:id="4" w:name="OLE_LINK3"/>
      <w:r>
        <w:rPr>
          <w:rFonts w:hint="eastAsia" w:ascii="方正仿宋_GBK" w:hAnsi="方正仿宋_GBK" w:eastAsia="方正仿宋_GBK" w:cs="方正仿宋_GBK"/>
          <w:color w:val="000000"/>
          <w:kern w:val="0"/>
          <w:sz w:val="32"/>
          <w:szCs w:val="32"/>
          <w:lang w:bidi="ar"/>
        </w:rPr>
        <w:t>将严格遵守《科技伦理审查办法（试行）》（国科发监〔2023〕167号）和《江苏省科技计划项目信用管理办法》（苏科规范</w:t>
      </w:r>
      <w:r>
        <w:rPr>
          <w:rFonts w:ascii="方正仿宋_GBK" w:hAnsi="方正仿宋_GBK" w:eastAsia="方正仿宋_GBK" w:cs="方正仿宋_GBK"/>
          <w:color w:val="000000"/>
          <w:kern w:val="0"/>
          <w:sz w:val="32"/>
          <w:szCs w:val="32"/>
          <w:lang w:bidi="ar"/>
        </w:rPr>
        <w:t>〔2025〕5</w:t>
      </w:r>
      <w:r>
        <w:rPr>
          <w:rFonts w:hint="eastAsia" w:ascii="方正仿宋_GBK" w:hAnsi="方正仿宋_GBK" w:eastAsia="方正仿宋_GBK" w:cs="方正仿宋_GBK"/>
          <w:color w:val="000000"/>
          <w:kern w:val="0"/>
          <w:sz w:val="32"/>
          <w:szCs w:val="32"/>
          <w:lang w:bidi="ar"/>
        </w:rPr>
        <w:t>号）、《江苏省科技计划项目合同制管理实施细则（试行）》（苏科规范</w:t>
      </w:r>
      <w:r>
        <w:rPr>
          <w:rFonts w:ascii="方正仿宋_GBK" w:hAnsi="方正仿宋_GBK" w:eastAsia="方正仿宋_GBK" w:cs="方正仿宋_GBK"/>
          <w:color w:val="000000"/>
          <w:kern w:val="0"/>
          <w:sz w:val="32"/>
          <w:szCs w:val="32"/>
          <w:lang w:bidi="ar"/>
        </w:rPr>
        <w:t>〔2025〕4</w:t>
      </w:r>
      <w:r>
        <w:rPr>
          <w:rFonts w:hint="eastAsia" w:ascii="方正仿宋_GBK" w:hAnsi="方正仿宋_GBK" w:eastAsia="方正仿宋_GBK" w:cs="方正仿宋_GBK"/>
          <w:color w:val="000000"/>
          <w:kern w:val="0"/>
          <w:sz w:val="32"/>
          <w:szCs w:val="32"/>
          <w:lang w:bidi="ar"/>
        </w:rPr>
        <w:t>号）以及专项资金管理办法等相关规定和要求，</w:t>
      </w:r>
      <w:bookmarkEnd w:id="4"/>
      <w:r>
        <w:rPr>
          <w:rFonts w:hint="eastAsia" w:ascii="方正仿宋_GBK" w:hAnsi="方正仿宋_GBK" w:eastAsia="方正仿宋_GBK" w:cs="方正仿宋_GBK"/>
          <w:color w:val="000000"/>
          <w:kern w:val="0"/>
          <w:sz w:val="32"/>
          <w:szCs w:val="32"/>
          <w:lang w:bidi="ar"/>
        </w:rPr>
        <w:t xml:space="preserve">并作出如下承诺： </w:t>
      </w:r>
    </w:p>
    <w:p w14:paraId="5AEC7256">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sz w:val="32"/>
          <w:szCs w:val="32"/>
        </w:rPr>
      </w:pPr>
      <w:r>
        <w:rPr>
          <w:rFonts w:ascii="Times New Roman" w:hAnsi="Times New Roman" w:eastAsia="方正仿宋_GBK" w:cs="Times New Roman"/>
          <w:color w:val="000000"/>
          <w:kern w:val="0"/>
          <w:sz w:val="32"/>
          <w:szCs w:val="32"/>
          <w:lang w:bidi="ar"/>
        </w:rPr>
        <w:t>1.</w:t>
      </w:r>
      <w:r>
        <w:rPr>
          <w:rFonts w:hint="eastAsia" w:ascii="方正仿宋_GBK" w:hAnsi="方正仿宋_GBK" w:eastAsia="方正仿宋_GBK" w:cs="方正仿宋_GBK"/>
          <w:color w:val="000000"/>
          <w:kern w:val="0"/>
          <w:sz w:val="32"/>
          <w:szCs w:val="32"/>
          <w:lang w:bidi="ar"/>
        </w:rPr>
        <w:t xml:space="preserve">严格审核把关项目申报材料、项目年度实施情况、总结报告、验收材料、科技报告、科学数据等，对上述材料的真实性、完整性、有效性和合法性负主体责任。 </w:t>
      </w:r>
    </w:p>
    <w:p w14:paraId="42701A66">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sz w:val="32"/>
          <w:szCs w:val="32"/>
        </w:rPr>
      </w:pPr>
      <w:r>
        <w:rPr>
          <w:rFonts w:ascii="Times New Roman" w:hAnsi="Times New Roman" w:eastAsia="方正仿宋_GBK" w:cs="Times New Roman"/>
          <w:color w:val="000000"/>
          <w:kern w:val="0"/>
          <w:sz w:val="32"/>
          <w:szCs w:val="32"/>
          <w:lang w:bidi="ar"/>
        </w:rPr>
        <w:t>2.</w:t>
      </w:r>
      <w:r>
        <w:rPr>
          <w:rFonts w:hint="eastAsia" w:ascii="方正仿宋_GBK" w:hAnsi="方正仿宋_GBK" w:eastAsia="方正仿宋_GBK" w:cs="方正仿宋_GBK"/>
          <w:color w:val="000000"/>
          <w:kern w:val="0"/>
          <w:sz w:val="32"/>
          <w:szCs w:val="32"/>
          <w:lang w:bidi="ar"/>
        </w:rPr>
        <w:t xml:space="preserve">履行科研诚信管理责任，按照规定建立规范科研行为、调查处理科研不端及科研失信行为的相关制度，履行省科技计划项目任务书、合同等约定的主要义务，保证省科技计划项目正常开展，与本单位项目组成员签订科研诚信承诺书，督促其恪守科研诚信并履行相关承诺，保证本单位项目组成员身份、科技成果及科研业绩真实有效。无管理和监督失职造成负面影响或财政资金损失，组织、协助“打招呼”“走关系”等请托，虚报、冒领、截留、挪用、占用财政科研资金等科研不端及科研失信行为，严肃查处发现的科研不端及科研失信行为。 </w:t>
      </w:r>
    </w:p>
    <w:p w14:paraId="5D76278C">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sz w:val="32"/>
          <w:szCs w:val="32"/>
        </w:rPr>
      </w:pPr>
      <w:r>
        <w:rPr>
          <w:rFonts w:ascii="Times New Roman" w:hAnsi="Times New Roman" w:eastAsia="方正仿宋_GBK" w:cs="Times New Roman"/>
          <w:color w:val="000000"/>
          <w:kern w:val="0"/>
          <w:sz w:val="32"/>
          <w:szCs w:val="32"/>
          <w:lang w:bidi="ar"/>
        </w:rPr>
        <w:t>3.</w:t>
      </w:r>
      <w:r>
        <w:rPr>
          <w:rFonts w:hint="eastAsia" w:ascii="方正仿宋_GBK" w:hAnsi="方正仿宋_GBK" w:eastAsia="方正仿宋_GBK" w:cs="方正仿宋_GBK"/>
          <w:color w:val="000000"/>
          <w:kern w:val="0"/>
          <w:sz w:val="32"/>
          <w:szCs w:val="32"/>
          <w:lang w:bidi="ar"/>
        </w:rPr>
        <w:t xml:space="preserve">严格执行项目管理规定，按照项目合同约定推进项目实施，落实相关项目保障条件，完善经费管理内控制度和监督制约机制，加强对经费使用的监督和管理，保证经费专款专用，对项目经费实行单独核算，保证不发生套取、转移、挪用科研经费等行为。 </w:t>
      </w:r>
    </w:p>
    <w:p w14:paraId="7F567306">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ascii="Times New Roman" w:hAnsi="Times New Roman" w:eastAsia="方正仿宋_GBK" w:cs="Times New Roman"/>
          <w:color w:val="000000"/>
          <w:kern w:val="0"/>
          <w:sz w:val="32"/>
          <w:szCs w:val="32"/>
          <w:lang w:bidi="ar"/>
        </w:rPr>
        <w:t>4.</w:t>
      </w:r>
      <w:r>
        <w:rPr>
          <w:rFonts w:hint="eastAsia" w:ascii="方正仿宋_GBK" w:hAnsi="方正仿宋_GBK" w:eastAsia="方正仿宋_GBK" w:cs="方正仿宋_GBK"/>
          <w:color w:val="000000"/>
          <w:kern w:val="0"/>
          <w:sz w:val="32"/>
          <w:szCs w:val="32"/>
          <w:lang w:bidi="ar"/>
        </w:rPr>
        <w:t xml:space="preserve">如发生项目负责人变更、承担单位变更、合同约定的主要研究目标或关键考核指标需要调整，以及其他严重影响项目实施等重大事项的，及时报主管部门和省科技厅。 </w:t>
      </w:r>
    </w:p>
    <w:p w14:paraId="074E4971">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ascii="方正仿宋_GBK" w:hAnsi="方正仿宋_GBK" w:eastAsia="方正仿宋_GBK" w:cs="方正仿宋_GBK"/>
          <w:color w:val="000000"/>
          <w:kern w:val="0"/>
          <w:sz w:val="32"/>
          <w:szCs w:val="32"/>
          <w:lang w:bidi="ar"/>
        </w:rPr>
      </w:pP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认真履行科技伦理管理主体责任，对申报项目组织开展科技伦理风险评估，对属于《科技伦理审查办法（试行）》第二条所列范围科技活动的项目开展科技伦理审查，对属于《科技伦理审查办法（试行）》“需要开展伦理审查复核的科技活动清单”管理的项目主动报请复核，并对审查批准的项目开展伦理跟踪审查和过程监督。</w:t>
      </w:r>
    </w:p>
    <w:p w14:paraId="0EF76533">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 xml:space="preserve">若发生上述失信行为，本单位将积极配合调查，并按照有关规定接受警告、通报批评、取消项目评审资格、撤销项目立项、终止项目执行、追回已拨资金、阶段性或永久取消省科技计划项目和科技奖励申报资格等处理并记入不良信用记录，情节严重的按相关规定报送至省公共信用信息平台、列入社会信用记录、实施失信联合惩戒等，依法依规予以处理。 </w:t>
      </w:r>
    </w:p>
    <w:p w14:paraId="4B0C874C">
      <w:pPr>
        <w:keepNext w:val="0"/>
        <w:keepLines w:val="0"/>
        <w:pageBreakBefore w:val="0"/>
        <w:widowControl/>
        <w:kinsoku/>
        <w:wordWrap/>
        <w:overflowPunct/>
        <w:topLinePunct w:val="0"/>
        <w:autoSpaceDE/>
        <w:autoSpaceDN/>
        <w:bidi w:val="0"/>
        <w:adjustRightInd/>
        <w:snapToGrid/>
        <w:spacing w:line="550" w:lineRule="exact"/>
        <w:ind w:firstLine="640" w:firstLineChars="200"/>
        <w:jc w:val="left"/>
        <w:textAlignment w:val="auto"/>
        <w:rPr>
          <w:rFonts w:hint="eastAsia" w:ascii="方正仿宋_GBK" w:hAnsi="方正仿宋_GBK" w:eastAsia="方正仿宋_GBK" w:cs="方正仿宋_GBK"/>
          <w:color w:val="000000"/>
          <w:kern w:val="0"/>
          <w:sz w:val="32"/>
          <w:szCs w:val="32"/>
          <w:lang w:bidi="ar"/>
        </w:rPr>
      </w:pPr>
    </w:p>
    <w:p w14:paraId="4D02CC8E">
      <w:pPr>
        <w:keepNext w:val="0"/>
        <w:keepLines w:val="0"/>
        <w:pageBreakBefore w:val="0"/>
        <w:widowControl/>
        <w:kinsoku/>
        <w:wordWrap/>
        <w:overflowPunct/>
        <w:topLinePunct w:val="0"/>
        <w:autoSpaceDE/>
        <w:autoSpaceDN/>
        <w:bidi w:val="0"/>
        <w:adjustRightInd/>
        <w:snapToGrid/>
        <w:spacing w:line="550" w:lineRule="exact"/>
        <w:ind w:firstLine="1920" w:firstLineChars="600"/>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单位法人代表（签字）：</w:t>
      </w:r>
      <w:r>
        <w:rPr>
          <w:rFonts w:hint="eastAsia" w:ascii="方正仿宋_GBK" w:hAnsi="方正仿宋_GBK" w:eastAsia="方正仿宋_GBK" w:cs="方正仿宋_GBK"/>
          <w:color w:val="000000"/>
          <w:kern w:val="0"/>
          <w:sz w:val="32"/>
          <w:szCs w:val="32"/>
          <w:lang w:val="en-US" w:eastAsia="zh-CN" w:bidi="ar"/>
        </w:rPr>
        <w:t xml:space="preserve">        </w:t>
      </w:r>
      <w:r>
        <w:rPr>
          <w:rFonts w:hint="eastAsia" w:ascii="方正仿宋_GBK" w:hAnsi="方正仿宋_GBK" w:eastAsia="方正仿宋_GBK" w:cs="方正仿宋_GBK"/>
          <w:color w:val="000000"/>
          <w:kern w:val="0"/>
          <w:sz w:val="32"/>
          <w:szCs w:val="32"/>
          <w:lang w:bidi="ar"/>
        </w:rPr>
        <w:t xml:space="preserve">（公 章） </w:t>
      </w:r>
    </w:p>
    <w:p w14:paraId="6457FFED">
      <w:pPr>
        <w:keepNext w:val="0"/>
        <w:keepLines w:val="0"/>
        <w:pageBreakBefore w:val="0"/>
        <w:widowControl/>
        <w:kinsoku/>
        <w:wordWrap/>
        <w:overflowPunct/>
        <w:topLinePunct w:val="0"/>
        <w:autoSpaceDE/>
        <w:autoSpaceDN/>
        <w:bidi w:val="0"/>
        <w:adjustRightInd/>
        <w:snapToGrid/>
        <w:spacing w:line="550" w:lineRule="exact"/>
        <w:ind w:firstLine="5440" w:firstLineChars="1700"/>
        <w:jc w:val="lef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年    月    日</w:t>
      </w:r>
    </w:p>
    <w:p w14:paraId="20342B20">
      <w:pPr>
        <w:keepNext w:val="0"/>
        <w:keepLines w:val="0"/>
        <w:pageBreakBefore w:val="0"/>
        <w:kinsoku/>
        <w:wordWrap/>
        <w:overflowPunct/>
        <w:topLinePunct w:val="0"/>
        <w:autoSpaceDE/>
        <w:autoSpaceDN/>
        <w:bidi w:val="0"/>
        <w:adjustRightInd/>
        <w:snapToGrid/>
        <w:spacing w:line="550" w:lineRule="exact"/>
        <w:textAlignment w:val="auto"/>
        <w:sectPr>
          <w:pgSz w:w="11906" w:h="16838"/>
          <w:pgMar w:top="1814" w:right="1531" w:bottom="1984" w:left="1531" w:header="851" w:footer="992" w:gutter="0"/>
          <w:cols w:space="425" w:num="1"/>
          <w:formProt w:val="1"/>
          <w:docGrid w:type="lines" w:linePitch="312" w:charSpace="0"/>
        </w:sectPr>
      </w:pPr>
    </w:p>
    <w:p w14:paraId="7E68EDD6">
      <w:pPr>
        <w:widowControl/>
        <w:spacing w:line="590" w:lineRule="exact"/>
        <w:jc w:val="center"/>
        <w:rPr>
          <w:rFonts w:ascii="黑体" w:hAnsi="黑体" w:eastAsia="黑体" w:cs="方正小标宋_GBK"/>
          <w:sz w:val="44"/>
          <w:szCs w:val="44"/>
        </w:rPr>
      </w:pPr>
      <w:r>
        <w:rPr>
          <w:rFonts w:hint="eastAsia" w:ascii="黑体" w:hAnsi="黑体" w:eastAsia="黑体" w:cs="方正小标宋_GBK"/>
          <w:sz w:val="44"/>
          <w:szCs w:val="44"/>
        </w:rPr>
        <w:t>江苏省科技计划（资金）项目</w:t>
      </w:r>
    </w:p>
    <w:p w14:paraId="28750BEF">
      <w:pPr>
        <w:spacing w:line="590" w:lineRule="exact"/>
        <w:jc w:val="center"/>
        <w:rPr>
          <w:rFonts w:ascii="黑体" w:hAnsi="黑体" w:eastAsia="黑体" w:cs="方正小标宋_GBK"/>
          <w:sz w:val="44"/>
          <w:szCs w:val="44"/>
        </w:rPr>
      </w:pPr>
      <w:r>
        <w:rPr>
          <w:rFonts w:hint="eastAsia" w:ascii="黑体" w:hAnsi="黑体" w:eastAsia="黑体" w:cs="方正小标宋_GBK"/>
          <w:sz w:val="44"/>
          <w:szCs w:val="44"/>
        </w:rPr>
        <w:t>项目主管部门科研诚信承诺书</w:t>
      </w:r>
    </w:p>
    <w:p w14:paraId="798D5A95">
      <w:pPr>
        <w:spacing w:line="590" w:lineRule="exact"/>
        <w:rPr>
          <w:rFonts w:ascii="宋体" w:hAnsi="宋体"/>
        </w:rPr>
      </w:pPr>
    </w:p>
    <w:p w14:paraId="0908313E">
      <w:pPr>
        <w:widowControl/>
        <w:spacing w:line="590" w:lineRule="exact"/>
        <w:ind w:firstLine="640" w:firstLineChars="200"/>
        <w:jc w:val="left"/>
        <w:rPr>
          <w:rFonts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本单位在省科技计划（资金）项目申报、实施、验收等过程中，将严格遵守《江苏省科技计划项目信用管理办法》（苏科规范〔</w:t>
      </w:r>
      <w:r>
        <w:rPr>
          <w:rFonts w:ascii="方正仿宋_GBK" w:hAnsi="方正仿宋_GBK" w:eastAsia="方正仿宋_GBK" w:cs="方正仿宋_GBK"/>
          <w:color w:val="000000"/>
          <w:kern w:val="0"/>
          <w:sz w:val="32"/>
          <w:szCs w:val="32"/>
          <w:lang w:bidi="ar"/>
        </w:rPr>
        <w:t>2025</w:t>
      </w:r>
      <w:r>
        <w:rPr>
          <w:rFonts w:hint="eastAsia" w:ascii="方正仿宋_GBK" w:hAnsi="方正仿宋_GBK" w:eastAsia="方正仿宋_GBK" w:cs="方正仿宋_GBK"/>
          <w:color w:val="000000"/>
          <w:kern w:val="0"/>
          <w:sz w:val="32"/>
          <w:szCs w:val="32"/>
          <w:lang w:bidi="ar"/>
        </w:rPr>
        <w:t>〕</w:t>
      </w:r>
      <w:r>
        <w:rPr>
          <w:rFonts w:ascii="方正仿宋_GBK" w:hAnsi="方正仿宋_GBK" w:eastAsia="方正仿宋_GBK" w:cs="方正仿宋_GBK"/>
          <w:color w:val="000000"/>
          <w:kern w:val="0"/>
          <w:sz w:val="32"/>
          <w:szCs w:val="32"/>
          <w:lang w:bidi="ar"/>
        </w:rPr>
        <w:t>5</w:t>
      </w:r>
      <w:r>
        <w:rPr>
          <w:rFonts w:hint="eastAsia" w:ascii="方正仿宋_GBK" w:hAnsi="方正仿宋_GBK" w:eastAsia="方正仿宋_GBK" w:cs="方正仿宋_GBK"/>
          <w:color w:val="000000"/>
          <w:kern w:val="0"/>
          <w:sz w:val="32"/>
          <w:szCs w:val="32"/>
          <w:lang w:bidi="ar"/>
        </w:rPr>
        <w:t>号）、《江苏省科技计划项目合同制管理实施细则（试行）》（苏科规范〔</w:t>
      </w:r>
      <w:r>
        <w:rPr>
          <w:rFonts w:ascii="方正仿宋_GBK" w:hAnsi="方正仿宋_GBK" w:eastAsia="方正仿宋_GBK" w:cs="方正仿宋_GBK"/>
          <w:color w:val="000000"/>
          <w:kern w:val="0"/>
          <w:sz w:val="32"/>
          <w:szCs w:val="32"/>
          <w:lang w:bidi="ar"/>
        </w:rPr>
        <w:t>2025</w:t>
      </w:r>
      <w:r>
        <w:rPr>
          <w:rFonts w:hint="eastAsia" w:ascii="方正仿宋_GBK" w:hAnsi="方正仿宋_GBK" w:eastAsia="方正仿宋_GBK" w:cs="方正仿宋_GBK"/>
          <w:color w:val="000000"/>
          <w:kern w:val="0"/>
          <w:sz w:val="32"/>
          <w:szCs w:val="32"/>
          <w:lang w:bidi="ar"/>
        </w:rPr>
        <w:t>〕</w:t>
      </w:r>
      <w:r>
        <w:rPr>
          <w:rFonts w:ascii="方正仿宋_GBK" w:hAnsi="方正仿宋_GBK" w:eastAsia="方正仿宋_GBK" w:cs="方正仿宋_GBK"/>
          <w:color w:val="000000"/>
          <w:kern w:val="0"/>
          <w:sz w:val="32"/>
          <w:szCs w:val="32"/>
          <w:lang w:bidi="ar"/>
        </w:rPr>
        <w:t>4</w:t>
      </w:r>
      <w:r>
        <w:rPr>
          <w:rFonts w:hint="eastAsia" w:ascii="方正仿宋_GBK" w:hAnsi="方正仿宋_GBK" w:eastAsia="方正仿宋_GBK" w:cs="方正仿宋_GBK"/>
          <w:color w:val="000000"/>
          <w:kern w:val="0"/>
          <w:sz w:val="32"/>
          <w:szCs w:val="32"/>
          <w:lang w:bidi="ar"/>
        </w:rPr>
        <w:t xml:space="preserve">号）以及专项资金管理办法等相关规定和要求，并作出如下承诺： </w:t>
      </w:r>
    </w:p>
    <w:p w14:paraId="273F215D">
      <w:pPr>
        <w:widowControl/>
        <w:spacing w:line="59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1.本单位已切实履行审核责任，项目申报单位提交的申报资料完整齐全、真实有效，项目申报书附件清单中所列证明材料的完整性与项目信息表、项目申报书中内容一致，该单位无不良信用记录，项目负责人和申报单位符合申报资格要求；审核推荐项目过程中，无违规推荐、审核不严等行为。 </w:t>
      </w:r>
    </w:p>
    <w:p w14:paraId="002C4EE6">
      <w:pPr>
        <w:widowControl/>
        <w:spacing w:line="59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2.切实履行主管部门管理职责，及时协调划拨省科技计划项目经费，监督项目实施和经费使用，督促项目承担单位及负责人按期实施和完成项目。 </w:t>
      </w:r>
    </w:p>
    <w:p w14:paraId="31DE67B0">
      <w:pPr>
        <w:widowControl/>
        <w:spacing w:line="59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3.协助或接受委托做好项目检查、评估、验收和绩效评价等，协调项目的实施推进，及时向省科技厅报送项目实施情况和需解决的问题等。 </w:t>
      </w:r>
    </w:p>
    <w:p w14:paraId="17E48AA4">
      <w:pPr>
        <w:widowControl/>
        <w:spacing w:line="59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4.加强对项目承担单位重大事项变更报告的审核，并及时报省科技厅。 </w:t>
      </w:r>
    </w:p>
    <w:p w14:paraId="6A88C463">
      <w:pPr>
        <w:widowControl/>
        <w:spacing w:line="59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5.做好项目执行情况和经费使用统计工作，积极配合省科技厅对项目承担单位及项目负责人进行信用评价。 </w:t>
      </w:r>
    </w:p>
    <w:p w14:paraId="264FCD37">
      <w:pPr>
        <w:widowControl/>
        <w:spacing w:line="59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若发生上述失信行为，本单位将积极配合调查，追究相关人员责任，并按照有关规定承担相关责任。 </w:t>
      </w:r>
    </w:p>
    <w:p w14:paraId="6FBE28EE">
      <w:pPr>
        <w:widowControl/>
        <w:spacing w:line="590" w:lineRule="exact"/>
        <w:jc w:val="left"/>
        <w:rPr>
          <w:rFonts w:ascii="方正仿宋_GBK" w:hAnsi="方正仿宋_GBK" w:eastAsia="方正仿宋_GBK" w:cs="方正仿宋_GBK"/>
          <w:color w:val="000000"/>
          <w:kern w:val="0"/>
          <w:sz w:val="32"/>
          <w:szCs w:val="32"/>
          <w:lang w:bidi="ar"/>
        </w:rPr>
      </w:pPr>
    </w:p>
    <w:p w14:paraId="3E8982CC">
      <w:pPr>
        <w:widowControl/>
        <w:spacing w:line="590" w:lineRule="exact"/>
        <w:ind w:firstLine="3840" w:firstLineChars="1200"/>
        <w:jc w:val="left"/>
        <w:rPr>
          <w:rFonts w:ascii="方正仿宋_GBK" w:hAnsi="方正仿宋_GBK" w:eastAsia="方正仿宋_GBK" w:cs="方正仿宋_GBK"/>
          <w:color w:val="000000"/>
          <w:kern w:val="0"/>
          <w:sz w:val="32"/>
          <w:szCs w:val="32"/>
          <w:lang w:bidi="ar"/>
        </w:rPr>
      </w:pPr>
    </w:p>
    <w:p w14:paraId="39637F63">
      <w:pPr>
        <w:widowControl/>
        <w:spacing w:line="590" w:lineRule="exact"/>
        <w:ind w:firstLine="3840" w:firstLineChars="1200"/>
        <w:jc w:val="left"/>
        <w:rPr>
          <w:rFonts w:ascii="方正仿宋_GBK" w:hAnsi="方正仿宋_GBK" w:eastAsia="方正仿宋_GBK" w:cs="方正仿宋_GBK"/>
          <w:sz w:val="32"/>
          <w:szCs w:val="32"/>
        </w:rPr>
      </w:pPr>
      <w:r>
        <w:rPr>
          <w:rFonts w:hint="eastAsia" w:ascii="方正仿宋_GBK" w:hAnsi="方正仿宋_GBK" w:eastAsia="方正仿宋_GBK" w:cs="方正仿宋_GBK"/>
          <w:color w:val="000000"/>
          <w:kern w:val="0"/>
          <w:sz w:val="32"/>
          <w:szCs w:val="32"/>
          <w:lang w:bidi="ar"/>
        </w:rPr>
        <w:t xml:space="preserve">单位负责人（签字）： （公 章） </w:t>
      </w:r>
    </w:p>
    <w:p w14:paraId="726A64FC">
      <w:pPr>
        <w:widowControl/>
        <w:spacing w:line="590" w:lineRule="exact"/>
        <w:ind w:firstLine="4480" w:firstLineChars="1400"/>
        <w:jc w:val="left"/>
        <w:rPr>
          <w:rFonts w:ascii="方正仿宋_GBK" w:hAnsi="方正仿宋_GBK" w:eastAsia="方正仿宋_GBK" w:cs="方正仿宋_GBK"/>
          <w:color w:val="000000"/>
          <w:kern w:val="0"/>
          <w:sz w:val="32"/>
          <w:szCs w:val="32"/>
          <w:lang w:bidi="ar"/>
        </w:rPr>
      </w:pPr>
    </w:p>
    <w:p w14:paraId="5499D9CB">
      <w:pPr>
        <w:widowControl/>
        <w:spacing w:line="590" w:lineRule="exact"/>
        <w:ind w:firstLine="5440" w:firstLineChars="17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年     月    日</w:t>
      </w:r>
    </w:p>
    <w:p w14:paraId="01FD0A44">
      <w:pPr>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br w:type="page"/>
      </w:r>
    </w:p>
    <w:p w14:paraId="255C5B64"/>
    <w:p w14:paraId="7EE34772">
      <w:pPr>
        <w:spacing w:line="590" w:lineRule="exact"/>
        <w:jc w:val="left"/>
        <w:rPr>
          <w:rFonts w:ascii="黑体" w:hAnsi="黑体" w:eastAsia="黑体" w:cs="方正小标宋_GBK"/>
          <w:sz w:val="44"/>
          <w:szCs w:val="44"/>
        </w:rPr>
      </w:pPr>
      <w:r>
        <w:rPr>
          <w:rFonts w:hint="eastAsia" w:ascii="黑体" w:hAnsi="黑体" w:eastAsia="黑体"/>
          <w:sz w:val="32"/>
          <w:szCs w:val="32"/>
        </w:rPr>
        <w:t>审核推荐表</w:t>
      </w:r>
    </w:p>
    <w:tbl>
      <w:tblPr>
        <w:tblStyle w:val="13"/>
        <w:tblW w:w="89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6937"/>
      </w:tblGrid>
      <w:tr w14:paraId="64FE7B2B">
        <w:trPr>
          <w:cantSplit/>
          <w:trHeight w:val="4063" w:hRule="atLeast"/>
        </w:trPr>
        <w:tc>
          <w:tcPr>
            <w:tcW w:w="1980" w:type="dxa"/>
            <w:vAlign w:val="center"/>
          </w:tcPr>
          <w:p w14:paraId="150184B3">
            <w:pPr>
              <w:snapToGrid w:val="0"/>
              <w:jc w:val="center"/>
              <w:rPr>
                <w:rFonts w:ascii="黑体" w:eastAsia="黑体"/>
                <w:b/>
                <w:sz w:val="28"/>
                <w:szCs w:val="28"/>
              </w:rPr>
            </w:pPr>
            <w:r>
              <w:rPr>
                <w:rFonts w:hint="eastAsia" w:ascii="黑体" w:eastAsia="黑体"/>
                <w:b/>
                <w:sz w:val="28"/>
                <w:szCs w:val="28"/>
              </w:rPr>
              <w:t>申报单位</w:t>
            </w:r>
          </w:p>
          <w:p w14:paraId="086F879A">
            <w:pPr>
              <w:snapToGrid w:val="0"/>
              <w:jc w:val="center"/>
              <w:rPr>
                <w:rFonts w:ascii="宋体" w:hAnsi="宋体"/>
                <w:b/>
                <w:sz w:val="28"/>
                <w:szCs w:val="28"/>
              </w:rPr>
            </w:pPr>
            <w:r>
              <w:rPr>
                <w:rFonts w:hint="eastAsia" w:ascii="黑体" w:eastAsia="黑体"/>
                <w:b/>
                <w:sz w:val="28"/>
                <w:szCs w:val="28"/>
              </w:rPr>
              <w:t>审核</w:t>
            </w:r>
            <w:r>
              <w:rPr>
                <w:rFonts w:ascii="黑体" w:eastAsia="黑体"/>
                <w:b/>
                <w:sz w:val="28"/>
                <w:szCs w:val="28"/>
              </w:rPr>
              <w:t>意见</w:t>
            </w:r>
          </w:p>
        </w:tc>
        <w:tc>
          <w:tcPr>
            <w:tcW w:w="6937" w:type="dxa"/>
          </w:tcPr>
          <w:p w14:paraId="450214BA">
            <w:pPr>
              <w:snapToGrid w:val="0"/>
              <w:ind w:firstLine="560" w:firstLineChars="200"/>
              <w:rPr>
                <w:rFonts w:ascii="宋体" w:hAnsi="宋体"/>
                <w:sz w:val="28"/>
                <w:szCs w:val="28"/>
              </w:rPr>
            </w:pPr>
          </w:p>
          <w:p w14:paraId="2844B27B">
            <w:pPr>
              <w:snapToGrid w:val="0"/>
              <w:ind w:firstLine="560" w:firstLineChars="200"/>
              <w:rPr>
                <w:rFonts w:ascii="宋体" w:hAnsi="宋体"/>
                <w:sz w:val="28"/>
                <w:szCs w:val="28"/>
              </w:rPr>
            </w:pPr>
            <w:r>
              <w:rPr>
                <w:rFonts w:hint="eastAsia"/>
                <w:sz w:val="28"/>
                <w:szCs w:val="28"/>
              </w:rPr>
              <w:t>我单位已对项目申报材料进行了认真审核，并对申报材料的</w:t>
            </w:r>
            <w:r>
              <w:rPr>
                <w:rFonts w:hint="eastAsia" w:ascii="宋体" w:hAnsi="宋体"/>
                <w:sz w:val="28"/>
                <w:szCs w:val="28"/>
              </w:rPr>
              <w:t>真实性、完整性、有效性和合法性</w:t>
            </w:r>
            <w:r>
              <w:rPr>
                <w:rFonts w:hint="eastAsia"/>
                <w:sz w:val="28"/>
                <w:szCs w:val="28"/>
              </w:rPr>
              <w:t>负责。</w:t>
            </w:r>
          </w:p>
          <w:p w14:paraId="03074F70">
            <w:pPr>
              <w:snapToGrid w:val="0"/>
              <w:ind w:firstLine="560" w:firstLineChars="200"/>
              <w:rPr>
                <w:rFonts w:ascii="宋体" w:hAnsi="宋体"/>
                <w:sz w:val="28"/>
                <w:szCs w:val="28"/>
              </w:rPr>
            </w:pPr>
          </w:p>
          <w:p w14:paraId="5B678032">
            <w:pPr>
              <w:snapToGrid w:val="0"/>
              <w:ind w:firstLine="560" w:firstLineChars="200"/>
              <w:rPr>
                <w:rFonts w:ascii="宋体" w:hAnsi="宋体"/>
                <w:sz w:val="28"/>
                <w:szCs w:val="28"/>
              </w:rPr>
            </w:pPr>
          </w:p>
          <w:p w14:paraId="3F07FF06">
            <w:pPr>
              <w:snapToGrid w:val="0"/>
              <w:ind w:firstLine="560" w:firstLineChars="200"/>
              <w:rPr>
                <w:rFonts w:ascii="宋体" w:hAnsi="宋体"/>
                <w:sz w:val="28"/>
                <w:szCs w:val="28"/>
              </w:rPr>
            </w:pPr>
            <w:r>
              <w:rPr>
                <w:rFonts w:hint="eastAsia" w:ascii="宋体" w:hAnsi="宋体"/>
                <w:sz w:val="28"/>
                <w:szCs w:val="28"/>
              </w:rPr>
              <w:t>法人代表（签章）：</w:t>
            </w:r>
          </w:p>
          <w:p w14:paraId="4FA79BC4">
            <w:pPr>
              <w:snapToGrid w:val="0"/>
              <w:ind w:firstLine="560" w:firstLineChars="200"/>
              <w:rPr>
                <w:rFonts w:ascii="宋体" w:hAnsi="宋体"/>
                <w:sz w:val="28"/>
                <w:szCs w:val="28"/>
              </w:rPr>
            </w:pPr>
          </w:p>
          <w:p w14:paraId="1B0AE64A">
            <w:pPr>
              <w:snapToGrid w:val="0"/>
              <w:ind w:firstLine="560" w:firstLineChars="200"/>
              <w:rPr>
                <w:rFonts w:ascii="宋体" w:hAnsi="宋体"/>
                <w:sz w:val="28"/>
                <w:szCs w:val="28"/>
              </w:rPr>
            </w:pPr>
          </w:p>
          <w:p w14:paraId="3DC27A25">
            <w:pPr>
              <w:wordWrap w:val="0"/>
              <w:snapToGrid w:val="0"/>
              <w:ind w:firstLine="560" w:firstLineChars="200"/>
              <w:jc w:val="right"/>
              <w:rPr>
                <w:rFonts w:ascii="宋体" w:hAnsi="宋体"/>
                <w:sz w:val="28"/>
                <w:szCs w:val="28"/>
              </w:rPr>
            </w:pPr>
            <w:r>
              <w:rPr>
                <w:rFonts w:hint="eastAsia" w:ascii="宋体" w:hAnsi="宋体"/>
                <w:sz w:val="28"/>
                <w:szCs w:val="28"/>
              </w:rPr>
              <w:t xml:space="preserve">（公章）  </w:t>
            </w:r>
          </w:p>
          <w:p w14:paraId="173033BA">
            <w:pPr>
              <w:snapToGrid w:val="0"/>
              <w:ind w:firstLine="560" w:firstLineChars="200"/>
              <w:jc w:val="right"/>
              <w:rPr>
                <w:rFonts w:ascii="宋体" w:hAnsi="宋体"/>
                <w:sz w:val="28"/>
                <w:szCs w:val="28"/>
              </w:rPr>
            </w:pPr>
          </w:p>
          <w:p w14:paraId="148C71AB">
            <w:pPr>
              <w:snapToGrid w:val="0"/>
              <w:ind w:firstLine="560" w:firstLineChars="200"/>
              <w:jc w:val="right"/>
              <w:rPr>
                <w:rFonts w:ascii="宋体" w:hAnsi="宋体"/>
                <w:sz w:val="28"/>
                <w:szCs w:val="28"/>
              </w:rPr>
            </w:pP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tc>
      </w:tr>
      <w:tr w14:paraId="060AFF33">
        <w:trPr>
          <w:cantSplit/>
          <w:trHeight w:val="4233" w:hRule="atLeast"/>
        </w:trPr>
        <w:tc>
          <w:tcPr>
            <w:tcW w:w="1980" w:type="dxa"/>
            <w:vAlign w:val="center"/>
          </w:tcPr>
          <w:p w14:paraId="2197B5F3">
            <w:pPr>
              <w:snapToGrid w:val="0"/>
              <w:jc w:val="center"/>
              <w:rPr>
                <w:rFonts w:ascii="黑体" w:eastAsia="黑体"/>
                <w:b/>
                <w:sz w:val="28"/>
                <w:szCs w:val="28"/>
              </w:rPr>
            </w:pPr>
            <w:r>
              <w:rPr>
                <w:rFonts w:hint="eastAsia" w:ascii="黑体" w:eastAsia="黑体"/>
                <w:b/>
                <w:sz w:val="28"/>
                <w:szCs w:val="28"/>
              </w:rPr>
              <w:t>共建单位</w:t>
            </w:r>
          </w:p>
          <w:p w14:paraId="3573D346">
            <w:pPr>
              <w:snapToGrid w:val="0"/>
              <w:jc w:val="center"/>
              <w:rPr>
                <w:rFonts w:ascii="黑体" w:eastAsia="黑体"/>
                <w:b/>
                <w:sz w:val="28"/>
                <w:szCs w:val="28"/>
              </w:rPr>
            </w:pPr>
            <w:r>
              <w:rPr>
                <w:rFonts w:hint="eastAsia" w:ascii="黑体" w:eastAsia="黑体"/>
                <w:b/>
                <w:sz w:val="28"/>
                <w:szCs w:val="28"/>
              </w:rPr>
              <w:t>审核意见</w:t>
            </w:r>
          </w:p>
        </w:tc>
        <w:tc>
          <w:tcPr>
            <w:tcW w:w="6937" w:type="dxa"/>
          </w:tcPr>
          <w:p w14:paraId="5870E3EB">
            <w:pPr>
              <w:snapToGrid w:val="0"/>
              <w:ind w:firstLine="560" w:firstLineChars="200"/>
              <w:rPr>
                <w:sz w:val="28"/>
                <w:szCs w:val="28"/>
              </w:rPr>
            </w:pPr>
          </w:p>
          <w:p w14:paraId="0BCA46BB">
            <w:pPr>
              <w:snapToGrid w:val="0"/>
              <w:ind w:firstLine="560" w:firstLineChars="200"/>
              <w:rPr>
                <w:rFonts w:ascii="宋体" w:hAnsi="宋体"/>
                <w:sz w:val="28"/>
                <w:szCs w:val="28"/>
              </w:rPr>
            </w:pPr>
            <w:r>
              <w:rPr>
                <w:rFonts w:hint="eastAsia"/>
                <w:sz w:val="28"/>
                <w:szCs w:val="28"/>
              </w:rPr>
              <w:t>我单位已对项目申报材料进行了认真审核，并对申报材料中涉及我单位内容的</w:t>
            </w:r>
            <w:r>
              <w:rPr>
                <w:rFonts w:hint="eastAsia" w:ascii="宋体" w:hAnsi="宋体"/>
                <w:sz w:val="28"/>
                <w:szCs w:val="28"/>
              </w:rPr>
              <w:t>真实性、完整性、有效性和合法性</w:t>
            </w:r>
            <w:r>
              <w:rPr>
                <w:rFonts w:hint="eastAsia"/>
                <w:sz w:val="28"/>
                <w:szCs w:val="28"/>
              </w:rPr>
              <w:t>负责。</w:t>
            </w:r>
          </w:p>
          <w:p w14:paraId="182E323A">
            <w:pPr>
              <w:snapToGrid w:val="0"/>
              <w:ind w:firstLine="560" w:firstLineChars="200"/>
              <w:rPr>
                <w:rFonts w:ascii="宋体" w:hAnsi="宋体"/>
                <w:sz w:val="28"/>
                <w:szCs w:val="28"/>
              </w:rPr>
            </w:pPr>
          </w:p>
          <w:p w14:paraId="24A91B30">
            <w:pPr>
              <w:snapToGrid w:val="0"/>
              <w:ind w:firstLine="560" w:firstLineChars="200"/>
              <w:rPr>
                <w:rFonts w:ascii="宋体" w:hAnsi="宋体"/>
                <w:sz w:val="28"/>
                <w:szCs w:val="28"/>
              </w:rPr>
            </w:pPr>
          </w:p>
          <w:p w14:paraId="14039482">
            <w:pPr>
              <w:snapToGrid w:val="0"/>
              <w:ind w:firstLine="560" w:firstLineChars="200"/>
              <w:rPr>
                <w:rFonts w:ascii="宋体" w:hAnsi="宋体"/>
                <w:sz w:val="28"/>
                <w:szCs w:val="28"/>
              </w:rPr>
            </w:pPr>
            <w:r>
              <w:rPr>
                <w:rFonts w:hint="eastAsia" w:ascii="宋体" w:hAnsi="宋体"/>
                <w:sz w:val="28"/>
                <w:szCs w:val="28"/>
              </w:rPr>
              <w:t>法人代表（签章）：</w:t>
            </w:r>
          </w:p>
          <w:p w14:paraId="3B0572AA">
            <w:pPr>
              <w:snapToGrid w:val="0"/>
              <w:ind w:firstLine="560" w:firstLineChars="200"/>
              <w:rPr>
                <w:rFonts w:ascii="宋体" w:hAnsi="宋体"/>
                <w:sz w:val="28"/>
                <w:szCs w:val="28"/>
              </w:rPr>
            </w:pPr>
          </w:p>
          <w:p w14:paraId="66CAEF24">
            <w:pPr>
              <w:snapToGrid w:val="0"/>
              <w:ind w:firstLine="560" w:firstLineChars="200"/>
              <w:rPr>
                <w:rFonts w:ascii="宋体" w:hAnsi="宋体"/>
                <w:sz w:val="28"/>
                <w:szCs w:val="28"/>
              </w:rPr>
            </w:pPr>
          </w:p>
          <w:p w14:paraId="0A69E64C">
            <w:pPr>
              <w:wordWrap w:val="0"/>
              <w:snapToGrid w:val="0"/>
              <w:ind w:firstLine="560" w:firstLineChars="200"/>
              <w:jc w:val="right"/>
              <w:rPr>
                <w:rFonts w:ascii="宋体" w:hAnsi="宋体"/>
                <w:sz w:val="28"/>
                <w:szCs w:val="28"/>
              </w:rPr>
            </w:pPr>
            <w:r>
              <w:rPr>
                <w:rFonts w:hint="eastAsia" w:ascii="宋体" w:hAnsi="宋体"/>
                <w:sz w:val="28"/>
                <w:szCs w:val="28"/>
              </w:rPr>
              <w:t xml:space="preserve">（公章）  </w:t>
            </w:r>
          </w:p>
          <w:p w14:paraId="0B642D8B">
            <w:pPr>
              <w:snapToGrid w:val="0"/>
              <w:ind w:firstLine="560" w:firstLineChars="200"/>
              <w:jc w:val="right"/>
              <w:rPr>
                <w:rFonts w:ascii="宋体" w:hAnsi="宋体"/>
                <w:sz w:val="28"/>
                <w:szCs w:val="28"/>
              </w:rPr>
            </w:pPr>
          </w:p>
          <w:p w14:paraId="13CA6F82">
            <w:pPr>
              <w:snapToGrid w:val="0"/>
              <w:ind w:firstLine="560" w:firstLineChars="200"/>
              <w:jc w:val="right"/>
              <w:rPr>
                <w:rFonts w:ascii="宋体" w:hAnsi="宋体"/>
                <w:sz w:val="28"/>
                <w:szCs w:val="28"/>
              </w:rPr>
            </w:pP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tc>
      </w:tr>
      <w:tr w14:paraId="6B032AB1">
        <w:trPr>
          <w:cantSplit/>
          <w:trHeight w:val="3738" w:hRule="atLeast"/>
        </w:trPr>
        <w:tc>
          <w:tcPr>
            <w:tcW w:w="1980" w:type="dxa"/>
            <w:shd w:val="clear" w:color="auto" w:fill="FFFFFF"/>
            <w:vAlign w:val="center"/>
          </w:tcPr>
          <w:p w14:paraId="15E908E7">
            <w:pPr>
              <w:snapToGrid w:val="0"/>
              <w:jc w:val="center"/>
              <w:rPr>
                <w:rFonts w:ascii="黑体" w:eastAsia="黑体"/>
                <w:b/>
                <w:sz w:val="28"/>
                <w:szCs w:val="28"/>
              </w:rPr>
            </w:pPr>
            <w:r>
              <w:rPr>
                <w:rFonts w:hint="eastAsia" w:ascii="黑体" w:eastAsia="黑体"/>
                <w:b/>
                <w:sz w:val="28"/>
                <w:szCs w:val="28"/>
              </w:rPr>
              <w:t>主管部门</w:t>
            </w:r>
          </w:p>
          <w:p w14:paraId="5FF9F962">
            <w:pPr>
              <w:snapToGrid w:val="0"/>
              <w:jc w:val="center"/>
              <w:rPr>
                <w:rFonts w:ascii="宋体" w:hAnsi="宋体"/>
                <w:b/>
                <w:sz w:val="28"/>
                <w:szCs w:val="28"/>
              </w:rPr>
            </w:pPr>
            <w:r>
              <w:rPr>
                <w:rFonts w:hint="eastAsia" w:ascii="黑体" w:eastAsia="黑体"/>
                <w:b/>
                <w:sz w:val="28"/>
                <w:szCs w:val="28"/>
              </w:rPr>
              <w:t>推荐意见</w:t>
            </w:r>
          </w:p>
        </w:tc>
        <w:tc>
          <w:tcPr>
            <w:tcW w:w="6937" w:type="dxa"/>
            <w:shd w:val="clear" w:color="auto" w:fill="FFFFFF"/>
          </w:tcPr>
          <w:p w14:paraId="1C2704ED">
            <w:pPr>
              <w:snapToGrid w:val="0"/>
              <w:ind w:firstLine="560" w:firstLineChars="200"/>
              <w:rPr>
                <w:rFonts w:ascii="宋体" w:hAnsi="宋体"/>
                <w:sz w:val="28"/>
                <w:szCs w:val="28"/>
              </w:rPr>
            </w:pPr>
          </w:p>
          <w:p w14:paraId="54444D99">
            <w:pPr>
              <w:snapToGrid w:val="0"/>
              <w:ind w:firstLine="560" w:firstLineChars="200"/>
              <w:rPr>
                <w:rFonts w:ascii="宋体" w:hAnsi="宋体"/>
                <w:sz w:val="28"/>
                <w:szCs w:val="28"/>
              </w:rPr>
            </w:pPr>
            <w:r>
              <w:rPr>
                <w:rFonts w:hint="eastAsia" w:ascii="方正仿宋_GBK"/>
                <w:sz w:val="28"/>
                <w:szCs w:val="28"/>
              </w:rPr>
              <w:t>我单位已对项目申报材料进行了认真审查，确认材料及附件的真实性、</w:t>
            </w:r>
            <w:r>
              <w:rPr>
                <w:rFonts w:ascii="方正仿宋_GBK"/>
                <w:sz w:val="28"/>
                <w:szCs w:val="28"/>
              </w:rPr>
              <w:t>完整性</w:t>
            </w:r>
            <w:r>
              <w:rPr>
                <w:rFonts w:hint="eastAsia" w:ascii="方正仿宋_GBK"/>
                <w:sz w:val="28"/>
                <w:szCs w:val="28"/>
              </w:rPr>
              <w:t>，并对此负责。</w:t>
            </w:r>
          </w:p>
          <w:p w14:paraId="1E8DEDA1">
            <w:pPr>
              <w:snapToGrid w:val="0"/>
              <w:ind w:firstLine="560" w:firstLineChars="200"/>
              <w:rPr>
                <w:rFonts w:ascii="宋体" w:hAnsi="宋体"/>
                <w:sz w:val="28"/>
                <w:szCs w:val="28"/>
              </w:rPr>
            </w:pPr>
          </w:p>
          <w:p w14:paraId="48EC183D">
            <w:pPr>
              <w:snapToGrid w:val="0"/>
              <w:ind w:firstLine="560" w:firstLineChars="200"/>
              <w:rPr>
                <w:rFonts w:ascii="宋体" w:hAnsi="宋体"/>
                <w:sz w:val="28"/>
                <w:szCs w:val="28"/>
              </w:rPr>
            </w:pPr>
          </w:p>
          <w:p w14:paraId="45AA3E35">
            <w:pPr>
              <w:snapToGrid w:val="0"/>
              <w:ind w:firstLine="560" w:firstLineChars="200"/>
              <w:rPr>
                <w:rFonts w:ascii="宋体" w:hAnsi="宋体"/>
                <w:sz w:val="28"/>
                <w:szCs w:val="28"/>
              </w:rPr>
            </w:pPr>
          </w:p>
          <w:p w14:paraId="13D51410">
            <w:pPr>
              <w:snapToGrid w:val="0"/>
              <w:ind w:firstLine="560" w:firstLineChars="200"/>
              <w:rPr>
                <w:rFonts w:ascii="宋体" w:hAnsi="宋体"/>
                <w:sz w:val="28"/>
                <w:szCs w:val="28"/>
              </w:rPr>
            </w:pPr>
          </w:p>
          <w:p w14:paraId="32D7B1D4">
            <w:pPr>
              <w:wordWrap w:val="0"/>
              <w:snapToGrid w:val="0"/>
              <w:ind w:firstLine="560" w:firstLineChars="200"/>
              <w:jc w:val="right"/>
              <w:rPr>
                <w:rFonts w:ascii="宋体" w:hAnsi="宋体"/>
                <w:sz w:val="28"/>
                <w:szCs w:val="28"/>
              </w:rPr>
            </w:pPr>
            <w:r>
              <w:rPr>
                <w:rFonts w:hint="eastAsia" w:ascii="宋体" w:hAnsi="宋体"/>
                <w:sz w:val="28"/>
                <w:szCs w:val="28"/>
              </w:rPr>
              <w:t xml:space="preserve">（公章）  </w:t>
            </w:r>
          </w:p>
          <w:p w14:paraId="1591FD67">
            <w:pPr>
              <w:snapToGrid w:val="0"/>
              <w:ind w:firstLine="560" w:firstLineChars="200"/>
              <w:jc w:val="right"/>
              <w:rPr>
                <w:rFonts w:ascii="宋体" w:hAnsi="宋体"/>
                <w:sz w:val="28"/>
                <w:szCs w:val="28"/>
              </w:rPr>
            </w:pPr>
          </w:p>
          <w:p w14:paraId="704598E7">
            <w:pPr>
              <w:snapToGrid w:val="0"/>
              <w:ind w:firstLine="560" w:firstLineChars="200"/>
              <w:jc w:val="right"/>
              <w:rPr>
                <w:rFonts w:ascii="宋体" w:hAnsi="宋体"/>
                <w:sz w:val="28"/>
                <w:szCs w:val="28"/>
              </w:rPr>
            </w:pPr>
            <w:r>
              <w:rPr>
                <w:rFonts w:hint="eastAsia" w:ascii="宋体" w:hAnsi="宋体"/>
                <w:sz w:val="28"/>
                <w:szCs w:val="28"/>
              </w:rPr>
              <w:t>年</w:t>
            </w:r>
            <w:r>
              <w:rPr>
                <w:rFonts w:ascii="宋体" w:hAnsi="宋体"/>
                <w:sz w:val="28"/>
                <w:szCs w:val="28"/>
              </w:rPr>
              <w:t xml:space="preserve">      </w:t>
            </w:r>
            <w:r>
              <w:rPr>
                <w:rFonts w:hint="eastAsia" w:ascii="宋体" w:hAnsi="宋体"/>
                <w:sz w:val="28"/>
                <w:szCs w:val="28"/>
              </w:rPr>
              <w:t>月</w:t>
            </w:r>
            <w:r>
              <w:rPr>
                <w:rFonts w:ascii="宋体" w:hAnsi="宋体"/>
                <w:sz w:val="28"/>
                <w:szCs w:val="28"/>
              </w:rPr>
              <w:t xml:space="preserve">     </w:t>
            </w:r>
            <w:r>
              <w:rPr>
                <w:rFonts w:hint="eastAsia" w:ascii="宋体" w:hAnsi="宋体"/>
                <w:sz w:val="28"/>
                <w:szCs w:val="28"/>
              </w:rPr>
              <w:t>日</w:t>
            </w:r>
          </w:p>
        </w:tc>
      </w:tr>
    </w:tbl>
    <w:p w14:paraId="6D2ED428">
      <w:pPr>
        <w:keepNext w:val="0"/>
        <w:keepLines w:val="0"/>
        <w:pageBreakBefore w:val="0"/>
        <w:widowControl w:val="0"/>
        <w:kinsoku/>
        <w:wordWrap/>
        <w:overflowPunct/>
        <w:topLinePunct w:val="0"/>
        <w:autoSpaceDE/>
        <w:autoSpaceDN/>
        <w:bidi w:val="0"/>
        <w:adjustRightInd/>
        <w:snapToGrid/>
        <w:jc w:val="left"/>
        <w:textAlignment w:val="auto"/>
        <w:rPr>
          <w:rFonts w:ascii="宋体" w:hAnsi="宋体"/>
          <w:bCs/>
          <w:sz w:val="24"/>
          <w:szCs w:val="24"/>
        </w:rPr>
      </w:pPr>
      <w:r>
        <w:rPr>
          <w:rFonts w:hint="eastAsia"/>
          <w:bCs/>
          <w:sz w:val="24"/>
        </w:rPr>
        <w:t>备注：审核推荐表及承诺书的</w:t>
      </w:r>
      <w:r>
        <w:rPr>
          <w:rFonts w:hint="eastAsia"/>
          <w:bCs/>
          <w:color w:val="000000"/>
          <w:sz w:val="24"/>
        </w:rPr>
        <w:t>签字（章）</w:t>
      </w:r>
      <w:r>
        <w:rPr>
          <w:rFonts w:hint="eastAsia"/>
          <w:bCs/>
          <w:sz w:val="24"/>
        </w:rPr>
        <w:t>、公章及日期须完整齐全，请认真核对。</w:t>
      </w:r>
      <w:r>
        <w:rPr>
          <w:bCs/>
          <w:sz w:val="24"/>
        </w:rPr>
        <w:br w:type="page"/>
      </w:r>
    </w:p>
    <w:p w14:paraId="563AAE3D">
      <w:pPr>
        <w:pStyle w:val="11"/>
      </w:pPr>
      <w:r>
        <w:t>一、</w:t>
      </w:r>
      <w:r>
        <w:rPr>
          <w:rFonts w:hint="eastAsia"/>
        </w:rPr>
        <w:t>项目建设的意义和必要性</w:t>
      </w:r>
    </w:p>
    <w:p w14:paraId="0B387A21">
      <w:pPr>
        <w:ind w:firstLine="425"/>
        <w:rPr>
          <w:sz w:val="28"/>
          <w:szCs w:val="28"/>
        </w:rPr>
      </w:pPr>
      <w:r>
        <w:rPr>
          <w:rFonts w:hint="eastAsia"/>
          <w:b/>
          <w:bCs/>
          <w:kern w:val="44"/>
          <w:sz w:val="30"/>
          <w:szCs w:val="30"/>
        </w:rPr>
        <w:t>本概念验证中心对强化科技成果转化过程中价值发现和前端赋能，促进重点领域创新概念与早期科技成果转化，孕育战略性新兴产业、未来产业等方面的意义和必要性。</w:t>
      </w:r>
      <w:r>
        <w:rPr>
          <w:rFonts w:hint="eastAsia"/>
          <w:sz w:val="30"/>
          <w:szCs w:val="30"/>
        </w:rPr>
        <w:t>（限1000字内）</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7CABD8D5">
        <w:trPr>
          <w:trHeight w:val="1373" w:hRule="atLeast"/>
        </w:trPr>
        <w:tc>
          <w:tcPr>
            <w:tcW w:w="8529" w:type="dxa"/>
            <w:shd w:val="clear" w:color="auto" w:fill="auto"/>
          </w:tcPr>
          <w:p w14:paraId="161374AB">
            <w:pPr>
              <w:spacing w:line="276" w:lineRule="auto"/>
              <w:rPr>
                <w:rFonts w:hint="default" w:eastAsia="宋体"/>
                <w:lang w:val="en-US" w:eastAsia="zh-CN"/>
              </w:rPr>
            </w:pPr>
            <w:permStart w:id="20" w:edGrp="everyone" w:colFirst="0" w:colLast="0"/>
            <w:r>
              <w:rPr>
                <w:rFonts w:hint="eastAsia"/>
                <w:lang w:val="en-US" w:eastAsia="zh-CN"/>
              </w:rPr>
              <w:t xml:space="preserve">       </w:t>
            </w:r>
          </w:p>
        </w:tc>
      </w:tr>
      <w:permEnd w:id="20"/>
    </w:tbl>
    <w:p w14:paraId="2A3CA3B6"/>
    <w:p w14:paraId="12789D58">
      <w:pPr>
        <w:pStyle w:val="11"/>
      </w:pPr>
      <w:r>
        <w:rPr>
          <w:rFonts w:hint="eastAsia"/>
        </w:rPr>
        <w:t>二</w:t>
      </w:r>
      <w:r>
        <w:t>、</w:t>
      </w:r>
      <w:r>
        <w:rPr>
          <w:rFonts w:hint="eastAsia" w:ascii="方正黑体_GBK" w:eastAsia="方正黑体_GBK"/>
        </w:rPr>
        <w:t>现有基础与优势</w:t>
      </w:r>
    </w:p>
    <w:p w14:paraId="63B14A7C">
      <w:pPr>
        <w:pStyle w:val="2"/>
        <w:ind w:firstLine="141"/>
      </w:pPr>
      <w:r>
        <w:rPr>
          <w:rFonts w:hint="eastAsia"/>
        </w:rPr>
        <w:t>1.</w:t>
      </w:r>
      <w:r>
        <w:rPr>
          <w:rFonts w:hint="eastAsia"/>
          <w:sz w:val="30"/>
          <w:szCs w:val="30"/>
        </w:rPr>
        <w:t>承担单位</w:t>
      </w:r>
      <w:r>
        <w:rPr>
          <w:sz w:val="30"/>
          <w:szCs w:val="30"/>
        </w:rPr>
        <w:t>基本情况</w:t>
      </w:r>
      <w:r>
        <w:rPr>
          <w:b w:val="0"/>
          <w:sz w:val="30"/>
          <w:szCs w:val="30"/>
        </w:rPr>
        <w:t>（</w:t>
      </w:r>
      <w:r>
        <w:rPr>
          <w:rFonts w:hint="eastAsia" w:ascii="方正仿宋_GBK" w:eastAsia="方正仿宋_GBK"/>
          <w:b w:val="0"/>
          <w:sz w:val="30"/>
          <w:szCs w:val="30"/>
        </w:rPr>
        <w:t>单位性质、成立时间、主导业务；科技成果转化的组织、从业人员及工作成效等</w:t>
      </w:r>
      <w:r>
        <w:rPr>
          <w:b w:val="0"/>
          <w:sz w:val="30"/>
          <w:szCs w:val="30"/>
        </w:rPr>
        <w:t>）</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7F28FC0E">
        <w:trPr>
          <w:trHeight w:val="1061" w:hRule="atLeast"/>
        </w:trPr>
        <w:tc>
          <w:tcPr>
            <w:tcW w:w="8529" w:type="dxa"/>
            <w:shd w:val="clear" w:color="auto" w:fill="auto"/>
          </w:tcPr>
          <w:p w14:paraId="7187BCE9">
            <w:pPr>
              <w:spacing w:line="276" w:lineRule="auto"/>
              <w:rPr>
                <w:rFonts w:hint="default" w:eastAsia="宋体"/>
                <w:lang w:val="en-US" w:eastAsia="zh-CN"/>
              </w:rPr>
            </w:pPr>
            <w:permStart w:id="21" w:edGrp="everyone"/>
            <w:r>
              <w:rPr>
                <w:rFonts w:hint="eastAsia"/>
                <w:lang w:val="en-US" w:eastAsia="zh-CN"/>
              </w:rPr>
              <w:t xml:space="preserve">         </w:t>
            </w:r>
            <w:permEnd w:id="21"/>
          </w:p>
        </w:tc>
      </w:tr>
    </w:tbl>
    <w:p w14:paraId="5481D4F8"/>
    <w:p w14:paraId="6EF4D242">
      <w:pPr>
        <w:pStyle w:val="2"/>
        <w:ind w:firstLine="141"/>
        <w:rPr>
          <w:b w:val="0"/>
        </w:rPr>
      </w:pPr>
      <w:r>
        <w:rPr>
          <w:rFonts w:hint="eastAsia"/>
        </w:rPr>
        <w:t>2.</w:t>
      </w:r>
      <w:r>
        <w:rPr>
          <w:rFonts w:hint="eastAsia"/>
          <w:sz w:val="30"/>
          <w:szCs w:val="30"/>
        </w:rPr>
        <w:t>共建单位情况及在本概念验证中心建设中发挥的作用</w:t>
      </w:r>
      <w:r>
        <w:rPr>
          <w:rFonts w:hint="eastAsia" w:ascii="方正仿宋_GBK" w:eastAsia="方正仿宋_GBK"/>
          <w:b w:val="0"/>
          <w:sz w:val="30"/>
          <w:szCs w:val="30"/>
        </w:rPr>
        <w:t>（含合作基础、内容和成效，签订合作协议情况等，独立申报的不用填写）</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3689A47F">
        <w:trPr>
          <w:trHeight w:val="1158" w:hRule="atLeast"/>
        </w:trPr>
        <w:tc>
          <w:tcPr>
            <w:tcW w:w="8529" w:type="dxa"/>
            <w:shd w:val="clear" w:color="auto" w:fill="auto"/>
          </w:tcPr>
          <w:p w14:paraId="7D57D99B">
            <w:pPr>
              <w:spacing w:line="276" w:lineRule="auto"/>
              <w:rPr>
                <w:rFonts w:hint="default" w:eastAsia="宋体"/>
                <w:lang w:val="en-US" w:eastAsia="zh-CN"/>
              </w:rPr>
            </w:pPr>
            <w:permStart w:id="22" w:edGrp="everyone"/>
            <w:r>
              <w:rPr>
                <w:rFonts w:hint="eastAsia"/>
                <w:lang w:val="en-US" w:eastAsia="zh-CN"/>
              </w:rPr>
              <w:t xml:space="preserve">         </w:t>
            </w:r>
            <w:permEnd w:id="22"/>
          </w:p>
        </w:tc>
      </w:tr>
    </w:tbl>
    <w:p w14:paraId="3F5519F9"/>
    <w:p w14:paraId="3CD20E23">
      <w:pPr>
        <w:pStyle w:val="2"/>
        <w:rPr>
          <w:rFonts w:ascii="方正仿宋_GBK" w:eastAsia="方正仿宋_GBK"/>
          <w:b w:val="0"/>
          <w:sz w:val="30"/>
          <w:szCs w:val="30"/>
        </w:rPr>
      </w:pPr>
      <w:r>
        <w:rPr>
          <w:rFonts w:hint="eastAsia"/>
          <w:sz w:val="30"/>
          <w:szCs w:val="30"/>
        </w:rPr>
        <w:t>3.建设概念验证中心的基础条件</w:t>
      </w:r>
      <w:r>
        <w:rPr>
          <w:rFonts w:hint="eastAsia" w:ascii="方正仿宋_GBK" w:eastAsia="方正仿宋_GBK"/>
          <w:b w:val="0"/>
          <w:sz w:val="30"/>
          <w:szCs w:val="30"/>
        </w:rPr>
        <w:t>（自身特色优势与重点服务产业领域、固定场所与设施、概念验证项目来源、概念验证专项经费、合作单位、组织架构和运行管理制度及前两年已开展的概念验证项目、服务收入或技术交易、典型案例等方面的情况）</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365FA08E">
        <w:trPr>
          <w:trHeight w:val="1954" w:hRule="atLeast"/>
        </w:trPr>
        <w:tc>
          <w:tcPr>
            <w:tcW w:w="8529" w:type="dxa"/>
            <w:shd w:val="clear" w:color="auto" w:fill="auto"/>
          </w:tcPr>
          <w:p w14:paraId="1C7DCD0A">
            <w:pPr>
              <w:spacing w:line="276" w:lineRule="auto"/>
            </w:pPr>
            <w:permStart w:id="23" w:edGrp="everyone"/>
            <w:r>
              <w:rPr>
                <w:rFonts w:hint="eastAsia"/>
                <w:lang w:val="en-US" w:eastAsia="zh-CN"/>
              </w:rPr>
              <w:t xml:space="preserve">         </w:t>
            </w:r>
            <w:permEnd w:id="23"/>
          </w:p>
        </w:tc>
      </w:tr>
    </w:tbl>
    <w:p w14:paraId="0CB78A74">
      <w:pPr>
        <w:pStyle w:val="2"/>
        <w:ind w:firstLine="0" w:firstLineChars="0"/>
      </w:pPr>
      <w:r>
        <w:rPr>
          <w:rFonts w:hint="eastAsia"/>
        </w:rPr>
        <w:t>4.概念验证</w:t>
      </w:r>
      <w:r>
        <w:rPr>
          <w:rFonts w:hint="eastAsia"/>
          <w:sz w:val="30"/>
          <w:szCs w:val="30"/>
        </w:rPr>
        <w:t>中心负责人、运营团队、专家顾问团队情况</w:t>
      </w:r>
      <w:r>
        <w:rPr>
          <w:rFonts w:hint="eastAsia" w:ascii="方正仿宋_GBK" w:eastAsia="方正仿宋_GBK"/>
          <w:b w:val="0"/>
          <w:sz w:val="30"/>
          <w:szCs w:val="30"/>
        </w:rPr>
        <w:t>（中心主任在从事技术转化、概念验证等相关经历、项目业绩以及荣誉奖项等；运营管理团队规模、全职人员数、外聘专职人员数、学历、从业经历等；专家顾问团队技术专家、产业专家、投融资及法务专家等情况，外单位专家情况等）</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4E717E49">
        <w:trPr>
          <w:trHeight w:val="1373" w:hRule="atLeast"/>
        </w:trPr>
        <w:tc>
          <w:tcPr>
            <w:tcW w:w="8529" w:type="dxa"/>
            <w:shd w:val="clear" w:color="auto" w:fill="auto"/>
          </w:tcPr>
          <w:p w14:paraId="74E20B7C">
            <w:pPr>
              <w:spacing w:line="276" w:lineRule="auto"/>
              <w:rPr>
                <w:rFonts w:hint="default" w:eastAsia="宋体"/>
                <w:lang w:val="en-US" w:eastAsia="zh-CN"/>
              </w:rPr>
            </w:pPr>
            <w:permStart w:id="24" w:edGrp="everyone" w:colFirst="0" w:colLast="0"/>
            <w:r>
              <w:rPr>
                <w:rFonts w:hint="eastAsia"/>
                <w:lang w:val="en-US" w:eastAsia="zh-CN"/>
              </w:rPr>
              <w:t xml:space="preserve">      </w:t>
            </w:r>
          </w:p>
        </w:tc>
      </w:tr>
      <w:permEnd w:id="24"/>
    </w:tbl>
    <w:p w14:paraId="616C9796">
      <w:r>
        <w:rPr>
          <w:rFonts w:hint="eastAsia"/>
        </w:rPr>
        <w:t xml:space="preserve"> </w:t>
      </w:r>
    </w:p>
    <w:p w14:paraId="2FD1629C"/>
    <w:p w14:paraId="5A1D8FD3">
      <w:pPr>
        <w:pStyle w:val="11"/>
      </w:pPr>
      <w:r>
        <w:t>三、</w:t>
      </w:r>
      <w:r>
        <w:rPr>
          <w:rFonts w:hint="eastAsia"/>
        </w:rPr>
        <w:t>项目建设总体方案</w:t>
      </w:r>
    </w:p>
    <w:p w14:paraId="3E32C8E2">
      <w:pPr>
        <w:pStyle w:val="2"/>
        <w:ind w:firstLine="141"/>
      </w:pPr>
      <w:r>
        <w:t>1.</w:t>
      </w:r>
      <w:r>
        <w:rPr>
          <w:sz w:val="30"/>
          <w:szCs w:val="30"/>
        </w:rPr>
        <w:t>总体目标</w:t>
      </w:r>
      <w:r>
        <w:rPr>
          <w:rFonts w:hint="eastAsia" w:ascii="方正仿宋_GBK" w:eastAsia="方正仿宋_GBK"/>
          <w:b w:val="0"/>
          <w:sz w:val="30"/>
          <w:szCs w:val="30"/>
        </w:rPr>
        <w:t>（概念验证中心的服务领域、建设思路与目标、核心功能，服务业务和亮点特色）</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4EDFE6CA">
        <w:trPr>
          <w:trHeight w:val="1373" w:hRule="atLeast"/>
        </w:trPr>
        <w:tc>
          <w:tcPr>
            <w:tcW w:w="8529" w:type="dxa"/>
            <w:shd w:val="clear" w:color="auto" w:fill="auto"/>
          </w:tcPr>
          <w:p w14:paraId="157F1D73">
            <w:pPr>
              <w:spacing w:line="276" w:lineRule="auto"/>
              <w:rPr>
                <w:rFonts w:hint="default" w:eastAsia="宋体"/>
                <w:lang w:val="en-US" w:eastAsia="zh-CN"/>
              </w:rPr>
            </w:pPr>
            <w:permStart w:id="25" w:edGrp="everyone" w:colFirst="0" w:colLast="0"/>
            <w:r>
              <w:rPr>
                <w:rFonts w:hint="eastAsia"/>
                <w:lang w:val="en-US" w:eastAsia="zh-CN"/>
              </w:rPr>
              <w:t xml:space="preserve">       </w:t>
            </w:r>
          </w:p>
        </w:tc>
      </w:tr>
      <w:permEnd w:id="25"/>
    </w:tbl>
    <w:p w14:paraId="5F583F87"/>
    <w:p w14:paraId="13E52059">
      <w:pPr>
        <w:pStyle w:val="2"/>
        <w:ind w:firstLine="141"/>
        <w:rPr>
          <w:rFonts w:ascii="方正仿宋_GBK" w:eastAsia="方正仿宋_GBK"/>
          <w:b w:val="0"/>
          <w:sz w:val="30"/>
          <w:szCs w:val="30"/>
        </w:rPr>
      </w:pPr>
      <w:r>
        <w:rPr>
          <w:rFonts w:hint="eastAsia"/>
        </w:rPr>
        <w:t>2.硬件条件</w:t>
      </w:r>
      <w:r>
        <w:rPr>
          <w:rFonts w:hint="eastAsia"/>
          <w:sz w:val="30"/>
          <w:szCs w:val="30"/>
        </w:rPr>
        <w:t>建设目标与任务</w:t>
      </w:r>
      <w:r>
        <w:rPr>
          <w:rFonts w:hint="eastAsia" w:ascii="方正仿宋_GBK" w:eastAsia="方正仿宋_GBK"/>
          <w:b w:val="0"/>
          <w:sz w:val="30"/>
          <w:szCs w:val="30"/>
        </w:rPr>
        <w:t>（概念验证中心的场地建设和配套设施、仪器设备等硬件</w:t>
      </w:r>
      <w:r>
        <w:rPr>
          <w:rFonts w:ascii="方正仿宋_GBK" w:eastAsia="方正仿宋_GBK"/>
          <w:b w:val="0"/>
          <w:sz w:val="30"/>
          <w:szCs w:val="30"/>
        </w:rPr>
        <w:t>资源</w:t>
      </w:r>
      <w:r>
        <w:rPr>
          <w:rFonts w:hint="eastAsia" w:ascii="方正仿宋_GBK" w:eastAsia="方正仿宋_GBK"/>
          <w:b w:val="0"/>
          <w:sz w:val="30"/>
          <w:szCs w:val="30"/>
        </w:rPr>
        <w:t>建设或解决路径与措施）</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6B7D3CFC">
        <w:trPr>
          <w:trHeight w:val="1373" w:hRule="atLeast"/>
        </w:trPr>
        <w:tc>
          <w:tcPr>
            <w:tcW w:w="8529" w:type="dxa"/>
            <w:shd w:val="clear" w:color="auto" w:fill="auto"/>
          </w:tcPr>
          <w:p w14:paraId="7AEC605A">
            <w:pPr>
              <w:spacing w:line="276" w:lineRule="auto"/>
              <w:rPr>
                <w:rFonts w:hint="default" w:eastAsia="宋体"/>
                <w:lang w:val="en-US" w:eastAsia="zh-CN"/>
              </w:rPr>
            </w:pPr>
            <w:permStart w:id="26" w:edGrp="everyone" w:colFirst="0" w:colLast="0"/>
            <w:r>
              <w:rPr>
                <w:rFonts w:hint="eastAsia"/>
                <w:lang w:val="en-US" w:eastAsia="zh-CN"/>
              </w:rPr>
              <w:t xml:space="preserve">      </w:t>
            </w:r>
          </w:p>
        </w:tc>
      </w:tr>
      <w:permEnd w:id="26"/>
    </w:tbl>
    <w:p w14:paraId="10D9EA6B"/>
    <w:p w14:paraId="275E0BAF">
      <w:pPr>
        <w:pStyle w:val="2"/>
        <w:ind w:firstLine="141"/>
      </w:pPr>
      <w:r>
        <w:rPr>
          <w:rFonts w:hint="eastAsia"/>
        </w:rPr>
        <w:t>3.人才队伍</w:t>
      </w:r>
      <w:r>
        <w:rPr>
          <w:rFonts w:hint="eastAsia"/>
          <w:sz w:val="30"/>
          <w:szCs w:val="30"/>
        </w:rPr>
        <w:t>建设目标与任务</w:t>
      </w:r>
      <w:r>
        <w:rPr>
          <w:rFonts w:hint="eastAsia" w:ascii="方正仿宋_GBK" w:eastAsia="方正仿宋_GBK"/>
          <w:b w:val="0"/>
          <w:sz w:val="30"/>
          <w:szCs w:val="30"/>
        </w:rPr>
        <w:t>（含概念验证中心的专职运营管理团队与专家顾问团队建设任务等）</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0F47BAF8">
        <w:trPr>
          <w:trHeight w:val="1373" w:hRule="atLeast"/>
        </w:trPr>
        <w:tc>
          <w:tcPr>
            <w:tcW w:w="8529" w:type="dxa"/>
            <w:shd w:val="clear" w:color="auto" w:fill="auto"/>
          </w:tcPr>
          <w:p w14:paraId="58104565">
            <w:pPr>
              <w:spacing w:line="276" w:lineRule="auto"/>
              <w:rPr>
                <w:rFonts w:hint="default" w:eastAsia="宋体"/>
                <w:lang w:val="en-US" w:eastAsia="zh-CN"/>
              </w:rPr>
            </w:pPr>
            <w:permStart w:id="27" w:edGrp="everyone" w:colFirst="0" w:colLast="0"/>
            <w:r>
              <w:rPr>
                <w:rFonts w:hint="eastAsia"/>
                <w:lang w:val="en-US" w:eastAsia="zh-CN"/>
              </w:rPr>
              <w:t xml:space="preserve">       </w:t>
            </w:r>
          </w:p>
        </w:tc>
      </w:tr>
      <w:permEnd w:id="27"/>
    </w:tbl>
    <w:p w14:paraId="48C56700">
      <w:pPr>
        <w:pStyle w:val="2"/>
        <w:ind w:firstLine="141"/>
      </w:pPr>
      <w:r>
        <w:rPr>
          <w:rFonts w:hint="eastAsia"/>
        </w:rPr>
        <w:t>4.</w:t>
      </w:r>
      <w:r>
        <w:rPr>
          <w:rFonts w:hint="eastAsia"/>
          <w:sz w:val="30"/>
          <w:szCs w:val="30"/>
        </w:rPr>
        <w:t>体制机制建设目标与任务</w:t>
      </w:r>
      <w:r>
        <w:rPr>
          <w:rFonts w:hint="eastAsia" w:ascii="方正仿宋_GBK" w:eastAsia="方正仿宋_GBK"/>
          <w:b w:val="0"/>
          <w:sz w:val="30"/>
          <w:szCs w:val="30"/>
        </w:rPr>
        <w:t>（概念验证中心的组织功能架构、运营管理体系与验证服务机制，以及服务运行管理制度等）</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2300C888">
        <w:trPr>
          <w:trHeight w:val="1373" w:hRule="atLeast"/>
        </w:trPr>
        <w:tc>
          <w:tcPr>
            <w:tcW w:w="8529" w:type="dxa"/>
            <w:shd w:val="clear" w:color="auto" w:fill="auto"/>
          </w:tcPr>
          <w:p w14:paraId="184E030C">
            <w:pPr>
              <w:spacing w:line="276" w:lineRule="auto"/>
              <w:rPr>
                <w:rFonts w:hint="default" w:eastAsia="宋体"/>
                <w:lang w:val="en-US" w:eastAsia="zh-CN"/>
              </w:rPr>
            </w:pPr>
            <w:permStart w:id="28" w:edGrp="everyone" w:colFirst="0" w:colLast="0"/>
            <w:r>
              <w:rPr>
                <w:rFonts w:hint="eastAsia"/>
                <w:lang w:val="en-US" w:eastAsia="zh-CN"/>
              </w:rPr>
              <w:t xml:space="preserve">      </w:t>
            </w:r>
          </w:p>
        </w:tc>
      </w:tr>
      <w:permEnd w:id="28"/>
    </w:tbl>
    <w:p w14:paraId="570A7B7D"/>
    <w:p w14:paraId="584A32DC">
      <w:pPr>
        <w:pStyle w:val="2"/>
        <w:ind w:firstLine="141"/>
      </w:pPr>
      <w:r>
        <w:rPr>
          <w:rFonts w:hint="eastAsia"/>
        </w:rPr>
        <w:t>5.具体考核指标简述（限1500字内）</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7F6803A0">
        <w:trPr>
          <w:trHeight w:val="1373" w:hRule="atLeast"/>
        </w:trPr>
        <w:tc>
          <w:tcPr>
            <w:tcW w:w="8529" w:type="dxa"/>
            <w:shd w:val="clear" w:color="auto" w:fill="auto"/>
          </w:tcPr>
          <w:p w14:paraId="4D87F906">
            <w:pPr>
              <w:spacing w:line="276" w:lineRule="auto"/>
              <w:rPr>
                <w:rFonts w:hint="default" w:eastAsia="宋体"/>
                <w:lang w:val="en-US" w:eastAsia="zh-CN"/>
              </w:rPr>
            </w:pPr>
            <w:permStart w:id="29" w:edGrp="everyone" w:colFirst="0" w:colLast="0"/>
            <w:r>
              <w:rPr>
                <w:rFonts w:hint="eastAsia"/>
                <w:lang w:val="en-US" w:eastAsia="zh-CN"/>
              </w:rPr>
              <w:t xml:space="preserve">      </w:t>
            </w:r>
          </w:p>
        </w:tc>
      </w:tr>
      <w:permEnd w:id="29"/>
    </w:tbl>
    <w:p w14:paraId="19EF4201"/>
    <w:p w14:paraId="26F52E9A">
      <w:pPr>
        <w:pStyle w:val="11"/>
      </w:pPr>
      <w:r>
        <w:t>四、</w:t>
      </w:r>
      <w:r>
        <w:rPr>
          <w:rFonts w:hint="eastAsia"/>
        </w:rPr>
        <w:t>项目</w:t>
      </w:r>
      <w:r>
        <w:t>实施计划</w:t>
      </w:r>
    </w:p>
    <w:p w14:paraId="76770C2D">
      <w:pPr>
        <w:pStyle w:val="2"/>
        <w:ind w:firstLine="141"/>
      </w:pPr>
      <w:r>
        <w:t>1.</w:t>
      </w:r>
      <w:r>
        <w:rPr>
          <w:sz w:val="30"/>
          <w:szCs w:val="30"/>
        </w:rPr>
        <w:t>项目</w:t>
      </w:r>
      <w:r>
        <w:rPr>
          <w:rFonts w:hint="eastAsia"/>
          <w:sz w:val="30"/>
          <w:szCs w:val="30"/>
        </w:rPr>
        <w:t>投入</w:t>
      </w:r>
      <w:r>
        <w:rPr>
          <w:sz w:val="30"/>
          <w:szCs w:val="30"/>
        </w:rPr>
        <w:t>规模及建设资金来源与构成比例</w:t>
      </w:r>
      <w:r>
        <w:rPr>
          <w:rFonts w:hint="eastAsia" w:ascii="方正仿宋_GBK" w:eastAsia="方正仿宋_GBK"/>
          <w:b w:val="0"/>
          <w:sz w:val="30"/>
          <w:szCs w:val="30"/>
        </w:rPr>
        <w:t>（其中，申请省拨经费不超过100万元）</w:t>
      </w:r>
      <w:r>
        <w:rPr>
          <w:rFonts w:hint="eastAsia"/>
          <w:sz w:val="30"/>
          <w:szCs w:val="30"/>
        </w:rPr>
        <w:t>、概念验证专项经费设立与筹措等情况</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18DC6518">
        <w:trPr>
          <w:trHeight w:val="1373" w:hRule="atLeast"/>
        </w:trPr>
        <w:tc>
          <w:tcPr>
            <w:tcW w:w="8529" w:type="dxa"/>
            <w:shd w:val="clear" w:color="auto" w:fill="auto"/>
          </w:tcPr>
          <w:p w14:paraId="2036C4D9">
            <w:pPr>
              <w:spacing w:line="276" w:lineRule="auto"/>
              <w:rPr>
                <w:rFonts w:hint="default" w:eastAsia="宋体"/>
                <w:lang w:val="en-US" w:eastAsia="zh-CN"/>
              </w:rPr>
            </w:pPr>
            <w:permStart w:id="30" w:edGrp="everyone" w:colFirst="0" w:colLast="0"/>
            <w:r>
              <w:rPr>
                <w:rFonts w:hint="eastAsia"/>
                <w:lang w:val="en-US" w:eastAsia="zh-CN"/>
              </w:rPr>
              <w:t xml:space="preserve">      </w:t>
            </w:r>
          </w:p>
        </w:tc>
      </w:tr>
      <w:permEnd w:id="30"/>
    </w:tbl>
    <w:p w14:paraId="2D8AAE29"/>
    <w:p w14:paraId="7381638A">
      <w:pPr>
        <w:pStyle w:val="2"/>
        <w:ind w:firstLine="151"/>
      </w:pPr>
      <w:r>
        <w:rPr>
          <w:rFonts w:hint="eastAsia"/>
          <w:sz w:val="30"/>
          <w:szCs w:val="30"/>
        </w:rPr>
        <w:t>2</w:t>
      </w:r>
      <w:r>
        <w:rPr>
          <w:sz w:val="30"/>
          <w:szCs w:val="30"/>
        </w:rPr>
        <w:t>.项目的</w:t>
      </w:r>
      <w:r>
        <w:rPr>
          <w:rFonts w:hint="eastAsia"/>
          <w:sz w:val="30"/>
          <w:szCs w:val="30"/>
        </w:rPr>
        <w:t>分年度建设内容和</w:t>
      </w:r>
      <w:r>
        <w:rPr>
          <w:sz w:val="30"/>
          <w:szCs w:val="30"/>
        </w:rPr>
        <w:t>考核指标</w:t>
      </w:r>
      <w:r>
        <w:rPr>
          <w:rFonts w:hint="eastAsia" w:ascii="方正仿宋_GBK" w:eastAsia="方正仿宋_GBK"/>
          <w:b w:val="0"/>
          <w:sz w:val="30"/>
          <w:szCs w:val="30"/>
        </w:rPr>
        <w:t>（对照项目实施期内的总体建设方案，明确分年度实施计划进度，具体、量化、可考核的指标，以及拟实施的概念验证项目及预期产出等）</w:t>
      </w:r>
    </w:p>
    <w:tbl>
      <w:tblPr>
        <w:tblStyle w:val="1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77E48D34">
        <w:trPr>
          <w:trHeight w:val="1373" w:hRule="atLeast"/>
        </w:trPr>
        <w:tc>
          <w:tcPr>
            <w:tcW w:w="8529" w:type="dxa"/>
            <w:shd w:val="clear" w:color="auto" w:fill="auto"/>
          </w:tcPr>
          <w:p w14:paraId="2D023067">
            <w:pPr>
              <w:spacing w:line="276" w:lineRule="auto"/>
              <w:rPr>
                <w:rFonts w:hint="default" w:eastAsia="宋体"/>
                <w:lang w:val="en-US" w:eastAsia="zh-CN"/>
              </w:rPr>
            </w:pPr>
            <w:permStart w:id="31" w:edGrp="everyone" w:colFirst="0" w:colLast="0"/>
            <w:r>
              <w:rPr>
                <w:rFonts w:hint="eastAsia"/>
                <w:lang w:val="en-US" w:eastAsia="zh-CN"/>
              </w:rPr>
              <w:t xml:space="preserve">      </w:t>
            </w:r>
          </w:p>
        </w:tc>
      </w:tr>
      <w:permEnd w:id="31"/>
    </w:tbl>
    <w:p w14:paraId="0891593E"/>
    <w:p w14:paraId="4A242AE1">
      <w:pPr>
        <w:rPr>
          <w:rFonts w:ascii="宋体" w:hAnsi="宋体"/>
        </w:rPr>
      </w:pPr>
    </w:p>
    <w:p w14:paraId="2598F52B">
      <w:pPr>
        <w:widowControl/>
        <w:jc w:val="left"/>
        <w:rPr>
          <w:rFonts w:ascii="Cambria" w:hAnsi="Cambria" w:eastAsia="黑体"/>
          <w:b/>
          <w:bCs/>
          <w:sz w:val="32"/>
          <w:szCs w:val="32"/>
        </w:rPr>
      </w:pPr>
      <w:r>
        <w:br w:type="page"/>
      </w:r>
    </w:p>
    <w:p w14:paraId="2ECF44EF">
      <w:pPr>
        <w:pStyle w:val="11"/>
        <w:rPr>
          <w:rFonts w:ascii="方正仿宋_GBK" w:eastAsia="方正仿宋_GBK"/>
          <w:b w:val="0"/>
          <w:sz w:val="30"/>
          <w:szCs w:val="30"/>
        </w:rPr>
      </w:pPr>
      <w:r>
        <w:rPr>
          <w:rFonts w:hint="eastAsia"/>
        </w:rPr>
        <w:t>五、经费预算</w:t>
      </w:r>
      <w:r>
        <w:rPr>
          <w:rFonts w:hint="eastAsia" w:ascii="方正仿宋_GBK" w:eastAsia="方正仿宋_GBK"/>
          <w:b w:val="0"/>
          <w:sz w:val="30"/>
          <w:szCs w:val="30"/>
        </w:rPr>
        <w:t>（包括投资总额、地方配套、单位自筹、申请拨款等，并列出支出预算、基础设施建设经费、已投入经费及新增投入经费等）</w:t>
      </w:r>
    </w:p>
    <w:p w14:paraId="7878B634">
      <w:pPr>
        <w:pStyle w:val="3"/>
        <w:ind w:left="210" w:right="210" w:firstLine="141"/>
      </w:pPr>
      <w:r>
        <w:t>1</w:t>
      </w:r>
      <w:r>
        <w:rPr>
          <w:rFonts w:hint="eastAsia"/>
        </w:rPr>
        <w:t>.已投入项目经费来源及用途（经费单位：万元）</w:t>
      </w:r>
    </w:p>
    <w:tbl>
      <w:tblPr>
        <w:tblStyle w:val="13"/>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045"/>
        <w:gridCol w:w="1985"/>
        <w:gridCol w:w="1134"/>
        <w:gridCol w:w="1275"/>
        <w:gridCol w:w="2133"/>
      </w:tblGrid>
      <w:tr w14:paraId="43D0F654">
        <w:trPr>
          <w:cantSplit/>
          <w:trHeight w:val="680" w:hRule="atLeast"/>
        </w:trPr>
        <w:tc>
          <w:tcPr>
            <w:tcW w:w="1473" w:type="dxa"/>
            <w:tcBorders>
              <w:top w:val="single" w:color="auto" w:sz="4" w:space="0"/>
              <w:left w:val="single" w:color="auto" w:sz="4" w:space="0"/>
              <w:bottom w:val="single" w:color="auto" w:sz="4" w:space="0"/>
              <w:right w:val="single" w:color="auto" w:sz="4" w:space="0"/>
            </w:tcBorders>
            <w:vAlign w:val="center"/>
          </w:tcPr>
          <w:p w14:paraId="14B8A64E">
            <w:pPr>
              <w:shd w:val="clear" w:color="auto" w:fill="FFFFFF"/>
              <w:jc w:val="center"/>
              <w:rPr>
                <w:rFonts w:ascii="方正黑体_GBK" w:eastAsia="方正黑体_GBK"/>
                <w:sz w:val="24"/>
              </w:rPr>
            </w:pPr>
            <w:r>
              <w:rPr>
                <w:rFonts w:hint="eastAsia" w:ascii="方正黑体_GBK" w:eastAsia="方正黑体_GBK"/>
                <w:sz w:val="24"/>
              </w:rPr>
              <w:t>序号</w:t>
            </w:r>
          </w:p>
        </w:tc>
        <w:tc>
          <w:tcPr>
            <w:tcW w:w="3030" w:type="dxa"/>
            <w:gridSpan w:val="2"/>
            <w:tcBorders>
              <w:top w:val="single" w:color="auto" w:sz="4" w:space="0"/>
              <w:left w:val="single" w:color="auto" w:sz="4" w:space="0"/>
              <w:bottom w:val="single" w:color="auto" w:sz="4" w:space="0"/>
              <w:right w:val="single" w:color="auto" w:sz="4" w:space="0"/>
            </w:tcBorders>
            <w:vAlign w:val="center"/>
          </w:tcPr>
          <w:p w14:paraId="78DED0F2">
            <w:pPr>
              <w:shd w:val="clear" w:color="auto" w:fill="FFFFFF"/>
              <w:jc w:val="center"/>
              <w:rPr>
                <w:rFonts w:ascii="方正黑体_GBK" w:eastAsia="方正黑体_GBK"/>
                <w:sz w:val="24"/>
              </w:rPr>
            </w:pPr>
            <w:r>
              <w:rPr>
                <w:rFonts w:hint="eastAsia" w:ascii="方正黑体_GBK" w:eastAsia="方正黑体_GBK"/>
                <w:sz w:val="24"/>
              </w:rPr>
              <w:t>科目名称</w:t>
            </w:r>
          </w:p>
        </w:tc>
        <w:tc>
          <w:tcPr>
            <w:tcW w:w="1134" w:type="dxa"/>
            <w:tcBorders>
              <w:top w:val="single" w:color="auto" w:sz="4" w:space="0"/>
              <w:left w:val="single" w:color="auto" w:sz="4" w:space="0"/>
              <w:bottom w:val="single" w:color="auto" w:sz="4" w:space="0"/>
              <w:right w:val="single" w:color="auto" w:sz="4" w:space="0"/>
            </w:tcBorders>
            <w:vAlign w:val="center"/>
          </w:tcPr>
          <w:p w14:paraId="0B5360AB">
            <w:pPr>
              <w:shd w:val="clear" w:color="auto" w:fill="FFFFFF"/>
              <w:jc w:val="center"/>
              <w:rPr>
                <w:rFonts w:ascii="方正黑体_GBK" w:eastAsia="方正黑体_GBK"/>
                <w:sz w:val="24"/>
              </w:rPr>
            </w:pPr>
            <w:r>
              <w:rPr>
                <w:rFonts w:hint="eastAsia" w:ascii="方正黑体_GBK" w:eastAsia="方正黑体_GBK"/>
                <w:sz w:val="24"/>
              </w:rPr>
              <w:t>数量</w:t>
            </w:r>
          </w:p>
        </w:tc>
        <w:tc>
          <w:tcPr>
            <w:tcW w:w="1275" w:type="dxa"/>
            <w:tcBorders>
              <w:top w:val="single" w:color="auto" w:sz="4" w:space="0"/>
              <w:left w:val="single" w:color="auto" w:sz="4" w:space="0"/>
              <w:bottom w:val="single" w:color="auto" w:sz="4" w:space="0"/>
              <w:right w:val="single" w:color="auto" w:sz="4" w:space="0"/>
            </w:tcBorders>
            <w:vAlign w:val="center"/>
          </w:tcPr>
          <w:p w14:paraId="1C112111">
            <w:pPr>
              <w:shd w:val="clear" w:color="auto" w:fill="FFFFFF"/>
              <w:jc w:val="center"/>
              <w:rPr>
                <w:rFonts w:ascii="方正黑体_GBK" w:eastAsia="方正黑体_GBK"/>
                <w:sz w:val="24"/>
              </w:rPr>
            </w:pPr>
            <w:r>
              <w:rPr>
                <w:rFonts w:hint="eastAsia" w:ascii="方正黑体_GBK" w:eastAsia="方正黑体_GBK"/>
                <w:sz w:val="24"/>
              </w:rPr>
              <w:t>小计</w:t>
            </w:r>
          </w:p>
        </w:tc>
        <w:tc>
          <w:tcPr>
            <w:tcW w:w="2133" w:type="dxa"/>
            <w:tcBorders>
              <w:top w:val="single" w:color="auto" w:sz="4" w:space="0"/>
              <w:left w:val="single" w:color="auto" w:sz="4" w:space="0"/>
              <w:bottom w:val="single" w:color="auto" w:sz="4" w:space="0"/>
              <w:right w:val="single" w:color="auto" w:sz="4" w:space="0"/>
            </w:tcBorders>
            <w:vAlign w:val="center"/>
          </w:tcPr>
          <w:p w14:paraId="5FCB5AB8">
            <w:pPr>
              <w:shd w:val="clear" w:color="auto" w:fill="FFFFFF"/>
              <w:jc w:val="center"/>
              <w:rPr>
                <w:rFonts w:ascii="方正黑体_GBK" w:eastAsia="方正黑体_GBK"/>
                <w:sz w:val="24"/>
              </w:rPr>
            </w:pPr>
            <w:r>
              <w:rPr>
                <w:rFonts w:hint="eastAsia" w:ascii="方正黑体_GBK" w:eastAsia="方正黑体_GBK"/>
                <w:sz w:val="24"/>
              </w:rPr>
              <w:t>备注</w:t>
            </w:r>
          </w:p>
        </w:tc>
      </w:tr>
      <w:tr w14:paraId="48068928">
        <w:trPr>
          <w:cantSplit/>
          <w:trHeight w:val="680" w:hRule="atLeast"/>
        </w:trPr>
        <w:tc>
          <w:tcPr>
            <w:tcW w:w="1473" w:type="dxa"/>
            <w:vMerge w:val="restart"/>
            <w:tcBorders>
              <w:top w:val="single" w:color="auto" w:sz="4" w:space="0"/>
              <w:left w:val="single" w:color="auto" w:sz="4" w:space="0"/>
              <w:right w:val="single" w:color="auto" w:sz="4" w:space="0"/>
            </w:tcBorders>
            <w:vAlign w:val="center"/>
          </w:tcPr>
          <w:p w14:paraId="3EBF9B94">
            <w:pPr>
              <w:shd w:val="clear" w:color="auto" w:fill="FFFFFF"/>
              <w:jc w:val="center"/>
              <w:rPr>
                <w:sz w:val="24"/>
              </w:rPr>
            </w:pPr>
            <w:r>
              <w:rPr>
                <w:sz w:val="24"/>
              </w:rPr>
              <w:t>1</w:t>
            </w:r>
          </w:p>
        </w:tc>
        <w:tc>
          <w:tcPr>
            <w:tcW w:w="1045" w:type="dxa"/>
            <w:vMerge w:val="restart"/>
            <w:tcBorders>
              <w:top w:val="single" w:color="auto" w:sz="4" w:space="0"/>
              <w:left w:val="single" w:color="auto" w:sz="4" w:space="0"/>
              <w:right w:val="single" w:color="auto" w:sz="4" w:space="0"/>
            </w:tcBorders>
            <w:vAlign w:val="center"/>
          </w:tcPr>
          <w:p w14:paraId="73FCF477">
            <w:pPr>
              <w:shd w:val="clear" w:color="auto" w:fill="FFFFFF"/>
              <w:rPr>
                <w:rFonts w:ascii="方正黑体_GBK" w:eastAsia="方正黑体_GBK"/>
                <w:b/>
                <w:sz w:val="24"/>
              </w:rPr>
            </w:pPr>
            <w:r>
              <w:rPr>
                <w:rFonts w:hint="eastAsia" w:ascii="方正仿宋_GBK"/>
                <w:sz w:val="24"/>
              </w:rPr>
              <w:t>已投入经费支出</w:t>
            </w:r>
          </w:p>
        </w:tc>
        <w:tc>
          <w:tcPr>
            <w:tcW w:w="1985" w:type="dxa"/>
            <w:tcBorders>
              <w:top w:val="single" w:color="auto" w:sz="4" w:space="0"/>
              <w:left w:val="single" w:color="auto" w:sz="4" w:space="0"/>
              <w:bottom w:val="single" w:color="auto" w:sz="4" w:space="0"/>
              <w:right w:val="single" w:color="auto" w:sz="4" w:space="0"/>
            </w:tcBorders>
            <w:vAlign w:val="center"/>
          </w:tcPr>
          <w:p w14:paraId="033399E8">
            <w:pPr>
              <w:shd w:val="clear" w:color="auto" w:fill="FFFFFF"/>
              <w:jc w:val="center"/>
              <w:rPr>
                <w:rFonts w:ascii="方正仿宋_GBK"/>
                <w:b/>
                <w:sz w:val="24"/>
              </w:rPr>
            </w:pPr>
            <w:r>
              <w:rPr>
                <w:rFonts w:hint="eastAsia" w:ascii="方正仿宋_GBK"/>
                <w:sz w:val="24"/>
              </w:rPr>
              <w:t>基础设施建设</w:t>
            </w:r>
          </w:p>
        </w:tc>
        <w:tc>
          <w:tcPr>
            <w:tcW w:w="1134" w:type="dxa"/>
            <w:tcBorders>
              <w:top w:val="single" w:color="auto" w:sz="4" w:space="0"/>
              <w:left w:val="single" w:color="auto" w:sz="4" w:space="0"/>
              <w:bottom w:val="single" w:color="auto" w:sz="4" w:space="0"/>
              <w:right w:val="single" w:color="auto" w:sz="4" w:space="0"/>
            </w:tcBorders>
            <w:vAlign w:val="center"/>
          </w:tcPr>
          <w:p w14:paraId="6EC1A9E4">
            <w:pPr>
              <w:shd w:val="clear" w:color="auto" w:fill="FFFFFF"/>
              <w:jc w:val="both"/>
              <w:rPr>
                <w:rFonts w:hint="default" w:ascii="方正黑体_GBK" w:eastAsia="方正黑体_GBK"/>
                <w:b/>
                <w:sz w:val="24"/>
                <w:lang w:val="en-US" w:eastAsia="zh-CN"/>
              </w:rPr>
            </w:pPr>
            <w:permStart w:id="32" w:edGrp="everyone"/>
            <w:r>
              <w:rPr>
                <w:rFonts w:hint="eastAsia" w:ascii="方正黑体_GBK" w:eastAsia="方正黑体_GBK"/>
                <w:b/>
                <w:sz w:val="24"/>
                <w:lang w:val="en-US" w:eastAsia="zh-CN"/>
              </w:rPr>
              <w:t xml:space="preserve">    </w:t>
            </w:r>
            <w:permEnd w:id="32"/>
          </w:p>
        </w:tc>
        <w:tc>
          <w:tcPr>
            <w:tcW w:w="1275" w:type="dxa"/>
            <w:vMerge w:val="restart"/>
            <w:tcBorders>
              <w:top w:val="single" w:color="auto" w:sz="4" w:space="0"/>
              <w:left w:val="single" w:color="auto" w:sz="4" w:space="0"/>
              <w:right w:val="single" w:color="auto" w:sz="4" w:space="0"/>
            </w:tcBorders>
            <w:vAlign w:val="center"/>
          </w:tcPr>
          <w:p w14:paraId="382A63AB">
            <w:pPr>
              <w:shd w:val="clear" w:color="auto" w:fill="FFFFFF"/>
              <w:jc w:val="both"/>
              <w:rPr>
                <w:rFonts w:ascii="方正黑体_GBK" w:eastAsia="方正黑体_GBK"/>
                <w:b/>
                <w:sz w:val="24"/>
              </w:rPr>
            </w:pPr>
            <w:permStart w:id="33" w:edGrp="everyone"/>
            <w:r>
              <w:rPr>
                <w:rFonts w:hint="eastAsia" w:ascii="方正黑体_GBK" w:eastAsia="方正黑体_GBK"/>
                <w:sz w:val="24"/>
                <w:lang w:val="en-US" w:eastAsia="zh-CN"/>
              </w:rPr>
              <w:t xml:space="preserve">    </w:t>
            </w:r>
            <w:permEnd w:id="33"/>
          </w:p>
        </w:tc>
        <w:tc>
          <w:tcPr>
            <w:tcW w:w="2133" w:type="dxa"/>
            <w:tcBorders>
              <w:top w:val="single" w:color="auto" w:sz="4" w:space="0"/>
              <w:left w:val="single" w:color="auto" w:sz="4" w:space="0"/>
              <w:bottom w:val="single" w:color="auto" w:sz="4" w:space="0"/>
              <w:right w:val="single" w:color="auto" w:sz="4" w:space="0"/>
            </w:tcBorders>
            <w:vAlign w:val="center"/>
          </w:tcPr>
          <w:p w14:paraId="740E4CF7">
            <w:pPr>
              <w:shd w:val="clear" w:color="auto" w:fill="FFFFFF"/>
              <w:jc w:val="left"/>
              <w:rPr>
                <w:rFonts w:hint="default" w:ascii="方正黑体_GBK" w:eastAsia="方正黑体_GBK"/>
                <w:sz w:val="24"/>
                <w:lang w:val="en-US" w:eastAsia="zh-CN"/>
              </w:rPr>
            </w:pPr>
            <w:permStart w:id="34" w:edGrp="everyone"/>
            <w:r>
              <w:rPr>
                <w:rFonts w:hint="eastAsia" w:ascii="方正黑体_GBK" w:eastAsia="方正黑体_GBK"/>
                <w:sz w:val="24"/>
                <w:lang w:val="en-US" w:eastAsia="zh-CN"/>
              </w:rPr>
              <w:t xml:space="preserve">    </w:t>
            </w:r>
            <w:permEnd w:id="34"/>
          </w:p>
        </w:tc>
      </w:tr>
      <w:tr w14:paraId="70F6C74C">
        <w:trPr>
          <w:cantSplit/>
          <w:trHeight w:val="680" w:hRule="atLeast"/>
        </w:trPr>
        <w:tc>
          <w:tcPr>
            <w:tcW w:w="1473" w:type="dxa"/>
            <w:vMerge w:val="continue"/>
            <w:tcBorders>
              <w:left w:val="single" w:color="auto" w:sz="4" w:space="0"/>
              <w:right w:val="single" w:color="auto" w:sz="4" w:space="0"/>
            </w:tcBorders>
            <w:vAlign w:val="center"/>
          </w:tcPr>
          <w:p w14:paraId="69C2F782">
            <w:pPr>
              <w:shd w:val="clear" w:color="auto" w:fill="FFFFFF"/>
              <w:jc w:val="center"/>
              <w:rPr>
                <w:sz w:val="24"/>
              </w:rPr>
            </w:pPr>
          </w:p>
        </w:tc>
        <w:tc>
          <w:tcPr>
            <w:tcW w:w="1045" w:type="dxa"/>
            <w:vMerge w:val="continue"/>
            <w:tcBorders>
              <w:left w:val="single" w:color="auto" w:sz="4" w:space="0"/>
              <w:right w:val="single" w:color="auto" w:sz="4" w:space="0"/>
            </w:tcBorders>
            <w:vAlign w:val="center"/>
          </w:tcPr>
          <w:p w14:paraId="76075340">
            <w:pPr>
              <w:shd w:val="clear" w:color="auto" w:fill="FFFFFF"/>
              <w:rPr>
                <w:rFonts w:ascii="方正黑体_GBK" w:eastAsia="方正黑体_GBK"/>
                <w:b/>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5B58ED03">
            <w:pPr>
              <w:shd w:val="clear" w:color="auto" w:fill="FFFFFF"/>
              <w:jc w:val="center"/>
              <w:rPr>
                <w:rFonts w:ascii="方正仿宋_GBK"/>
                <w:sz w:val="24"/>
              </w:rPr>
            </w:pPr>
            <w:r>
              <w:rPr>
                <w:rFonts w:hint="eastAsia" w:ascii="方正仿宋_GBK"/>
                <w:sz w:val="24"/>
              </w:rPr>
              <w:t>仪器设备购置</w:t>
            </w:r>
          </w:p>
        </w:tc>
        <w:tc>
          <w:tcPr>
            <w:tcW w:w="1134" w:type="dxa"/>
            <w:tcBorders>
              <w:top w:val="single" w:color="auto" w:sz="4" w:space="0"/>
              <w:left w:val="single" w:color="auto" w:sz="4" w:space="0"/>
              <w:bottom w:val="single" w:color="auto" w:sz="4" w:space="0"/>
              <w:right w:val="single" w:color="auto" w:sz="4" w:space="0"/>
            </w:tcBorders>
            <w:vAlign w:val="center"/>
          </w:tcPr>
          <w:p w14:paraId="0C2BC833">
            <w:pPr>
              <w:shd w:val="clear" w:color="auto" w:fill="FFFFFF"/>
              <w:jc w:val="both"/>
              <w:rPr>
                <w:rFonts w:ascii="方正黑体_GBK" w:eastAsia="方正黑体_GBK"/>
                <w:b/>
                <w:sz w:val="24"/>
              </w:rPr>
            </w:pPr>
            <w:permStart w:id="35" w:edGrp="everyone"/>
            <w:r>
              <w:rPr>
                <w:rFonts w:hint="eastAsia" w:ascii="方正黑体_GBK" w:eastAsia="方正黑体_GBK"/>
                <w:sz w:val="24"/>
                <w:lang w:val="en-US" w:eastAsia="zh-CN"/>
              </w:rPr>
              <w:t xml:space="preserve">    </w:t>
            </w:r>
            <w:permEnd w:id="35"/>
          </w:p>
        </w:tc>
        <w:tc>
          <w:tcPr>
            <w:tcW w:w="1275" w:type="dxa"/>
            <w:vMerge w:val="continue"/>
            <w:tcBorders>
              <w:left w:val="single" w:color="auto" w:sz="4" w:space="0"/>
              <w:right w:val="single" w:color="auto" w:sz="4" w:space="0"/>
            </w:tcBorders>
            <w:vAlign w:val="center"/>
          </w:tcPr>
          <w:p w14:paraId="46D194DF">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24D30F39">
            <w:pPr>
              <w:shd w:val="clear" w:color="auto" w:fill="FFFFFF"/>
              <w:jc w:val="left"/>
              <w:rPr>
                <w:rFonts w:ascii="方正黑体_GBK" w:eastAsia="方正黑体_GBK"/>
                <w:sz w:val="24"/>
              </w:rPr>
            </w:pPr>
            <w:permStart w:id="36" w:edGrp="everyone"/>
            <w:r>
              <w:rPr>
                <w:rFonts w:hint="eastAsia" w:ascii="方正黑体_GBK" w:eastAsia="方正黑体_GBK"/>
                <w:sz w:val="24"/>
                <w:lang w:val="en-US" w:eastAsia="zh-CN"/>
              </w:rPr>
              <w:t xml:space="preserve">    </w:t>
            </w:r>
            <w:permEnd w:id="36"/>
          </w:p>
        </w:tc>
      </w:tr>
      <w:tr w14:paraId="4DDEC42A">
        <w:trPr>
          <w:cantSplit/>
          <w:trHeight w:val="680" w:hRule="atLeast"/>
        </w:trPr>
        <w:tc>
          <w:tcPr>
            <w:tcW w:w="1473" w:type="dxa"/>
            <w:vMerge w:val="continue"/>
            <w:tcBorders>
              <w:left w:val="single" w:color="auto" w:sz="4" w:space="0"/>
              <w:bottom w:val="single" w:color="auto" w:sz="4" w:space="0"/>
              <w:right w:val="single" w:color="auto" w:sz="4" w:space="0"/>
            </w:tcBorders>
            <w:vAlign w:val="center"/>
          </w:tcPr>
          <w:p w14:paraId="19A6A85A">
            <w:pPr>
              <w:shd w:val="clear" w:color="auto" w:fill="FFFFFF"/>
              <w:jc w:val="center"/>
              <w:rPr>
                <w:sz w:val="24"/>
              </w:rPr>
            </w:pPr>
          </w:p>
        </w:tc>
        <w:tc>
          <w:tcPr>
            <w:tcW w:w="1045" w:type="dxa"/>
            <w:vMerge w:val="continue"/>
            <w:tcBorders>
              <w:left w:val="single" w:color="auto" w:sz="4" w:space="0"/>
              <w:bottom w:val="single" w:color="auto" w:sz="4" w:space="0"/>
              <w:right w:val="single" w:color="auto" w:sz="4" w:space="0"/>
            </w:tcBorders>
            <w:vAlign w:val="center"/>
          </w:tcPr>
          <w:p w14:paraId="3440BDE2">
            <w:pPr>
              <w:shd w:val="clear" w:color="auto" w:fill="FFFFFF"/>
              <w:rPr>
                <w:rFonts w:ascii="方正黑体_GBK" w:eastAsia="方正黑体_GBK"/>
                <w:b/>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1C67C26D">
            <w:pPr>
              <w:shd w:val="clear" w:color="auto" w:fill="FFFFFF"/>
              <w:jc w:val="center"/>
              <w:rPr>
                <w:rFonts w:ascii="方正仿宋_GBK"/>
                <w:sz w:val="24"/>
              </w:rPr>
            </w:pPr>
            <w:r>
              <w:rPr>
                <w:rFonts w:hint="eastAsia" w:ascii="方正仿宋_GBK"/>
                <w:sz w:val="24"/>
              </w:rPr>
              <w:t>其它投入</w:t>
            </w:r>
          </w:p>
        </w:tc>
        <w:tc>
          <w:tcPr>
            <w:tcW w:w="1134" w:type="dxa"/>
            <w:tcBorders>
              <w:top w:val="single" w:color="auto" w:sz="4" w:space="0"/>
              <w:left w:val="single" w:color="auto" w:sz="4" w:space="0"/>
              <w:bottom w:val="single" w:color="auto" w:sz="4" w:space="0"/>
              <w:right w:val="single" w:color="auto" w:sz="4" w:space="0"/>
            </w:tcBorders>
            <w:vAlign w:val="center"/>
          </w:tcPr>
          <w:p w14:paraId="68075E53">
            <w:pPr>
              <w:shd w:val="clear" w:color="auto" w:fill="FFFFFF"/>
              <w:jc w:val="both"/>
              <w:rPr>
                <w:rFonts w:ascii="方正黑体_GBK" w:eastAsia="方正黑体_GBK"/>
                <w:b/>
                <w:sz w:val="24"/>
              </w:rPr>
            </w:pPr>
            <w:permStart w:id="37" w:edGrp="everyone"/>
            <w:r>
              <w:rPr>
                <w:rFonts w:hint="eastAsia" w:ascii="方正黑体_GBK" w:eastAsia="方正黑体_GBK"/>
                <w:sz w:val="24"/>
                <w:lang w:val="en-US" w:eastAsia="zh-CN"/>
              </w:rPr>
              <w:t xml:space="preserve">    </w:t>
            </w:r>
            <w:permEnd w:id="37"/>
          </w:p>
        </w:tc>
        <w:tc>
          <w:tcPr>
            <w:tcW w:w="1275" w:type="dxa"/>
            <w:vMerge w:val="continue"/>
            <w:tcBorders>
              <w:left w:val="single" w:color="auto" w:sz="4" w:space="0"/>
              <w:bottom w:val="single" w:color="auto" w:sz="4" w:space="0"/>
              <w:right w:val="single" w:color="auto" w:sz="4" w:space="0"/>
            </w:tcBorders>
            <w:vAlign w:val="center"/>
          </w:tcPr>
          <w:p w14:paraId="721D3464">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37735E2C">
            <w:pPr>
              <w:shd w:val="clear" w:color="auto" w:fill="FFFFFF"/>
              <w:jc w:val="left"/>
              <w:rPr>
                <w:rFonts w:ascii="方正黑体_GBK" w:eastAsia="方正黑体_GBK"/>
                <w:sz w:val="24"/>
              </w:rPr>
            </w:pPr>
            <w:permStart w:id="38" w:edGrp="everyone"/>
            <w:r>
              <w:rPr>
                <w:rFonts w:hint="eastAsia" w:ascii="方正黑体_GBK" w:eastAsia="方正黑体_GBK"/>
                <w:sz w:val="24"/>
                <w:lang w:val="en-US" w:eastAsia="zh-CN"/>
              </w:rPr>
              <w:t xml:space="preserve">    </w:t>
            </w:r>
            <w:permEnd w:id="38"/>
          </w:p>
        </w:tc>
      </w:tr>
      <w:tr w14:paraId="09C50785">
        <w:trPr>
          <w:cantSplit/>
          <w:trHeight w:val="680" w:hRule="atLeast"/>
        </w:trPr>
        <w:tc>
          <w:tcPr>
            <w:tcW w:w="1473" w:type="dxa"/>
            <w:vMerge w:val="restart"/>
            <w:tcBorders>
              <w:top w:val="single" w:color="auto" w:sz="4" w:space="0"/>
              <w:left w:val="single" w:color="auto" w:sz="4" w:space="0"/>
              <w:right w:val="single" w:color="auto" w:sz="4" w:space="0"/>
            </w:tcBorders>
            <w:vAlign w:val="center"/>
          </w:tcPr>
          <w:p w14:paraId="195845E1">
            <w:pPr>
              <w:shd w:val="clear" w:color="auto" w:fill="FFFFFF"/>
              <w:jc w:val="center"/>
              <w:rPr>
                <w:sz w:val="24"/>
              </w:rPr>
            </w:pPr>
            <w:r>
              <w:rPr>
                <w:sz w:val="24"/>
              </w:rPr>
              <w:t>2</w:t>
            </w:r>
          </w:p>
        </w:tc>
        <w:tc>
          <w:tcPr>
            <w:tcW w:w="1045" w:type="dxa"/>
            <w:vMerge w:val="restart"/>
            <w:tcBorders>
              <w:top w:val="single" w:color="auto" w:sz="4" w:space="0"/>
              <w:left w:val="single" w:color="auto" w:sz="4" w:space="0"/>
              <w:right w:val="single" w:color="auto" w:sz="4" w:space="0"/>
            </w:tcBorders>
            <w:vAlign w:val="center"/>
          </w:tcPr>
          <w:p w14:paraId="2520F0F8">
            <w:pPr>
              <w:shd w:val="clear" w:color="auto" w:fill="FFFFFF"/>
              <w:rPr>
                <w:rFonts w:ascii="方正黑体_GBK" w:eastAsia="方正黑体_GBK"/>
                <w:b/>
                <w:sz w:val="24"/>
              </w:rPr>
            </w:pPr>
            <w:r>
              <w:rPr>
                <w:rFonts w:hint="eastAsia" w:ascii="方正仿宋_GBK"/>
                <w:sz w:val="24"/>
              </w:rPr>
              <w:t>已投入经费来源</w:t>
            </w:r>
          </w:p>
        </w:tc>
        <w:tc>
          <w:tcPr>
            <w:tcW w:w="1985" w:type="dxa"/>
            <w:tcBorders>
              <w:top w:val="single" w:color="auto" w:sz="4" w:space="0"/>
              <w:left w:val="single" w:color="auto" w:sz="4" w:space="0"/>
              <w:bottom w:val="single" w:color="auto" w:sz="4" w:space="0"/>
              <w:right w:val="single" w:color="auto" w:sz="4" w:space="0"/>
            </w:tcBorders>
            <w:vAlign w:val="center"/>
          </w:tcPr>
          <w:p w14:paraId="04FEE763">
            <w:pPr>
              <w:shd w:val="clear" w:color="auto" w:fill="FFFFFF"/>
              <w:jc w:val="center"/>
              <w:rPr>
                <w:rFonts w:ascii="方正仿宋_GBK"/>
                <w:sz w:val="24"/>
              </w:rPr>
            </w:pPr>
            <w:r>
              <w:rPr>
                <w:rFonts w:hint="eastAsia" w:ascii="方正仿宋_GBK"/>
                <w:sz w:val="24"/>
              </w:rPr>
              <w:t>地方投入</w:t>
            </w:r>
          </w:p>
        </w:tc>
        <w:tc>
          <w:tcPr>
            <w:tcW w:w="1134" w:type="dxa"/>
            <w:tcBorders>
              <w:top w:val="single" w:color="auto" w:sz="4" w:space="0"/>
              <w:left w:val="single" w:color="auto" w:sz="4" w:space="0"/>
              <w:bottom w:val="single" w:color="auto" w:sz="4" w:space="0"/>
              <w:right w:val="single" w:color="auto" w:sz="4" w:space="0"/>
            </w:tcBorders>
            <w:vAlign w:val="center"/>
          </w:tcPr>
          <w:p w14:paraId="386B1CB7">
            <w:pPr>
              <w:shd w:val="clear" w:color="auto" w:fill="FFFFFF"/>
              <w:jc w:val="both"/>
              <w:rPr>
                <w:rFonts w:ascii="方正黑体_GBK" w:eastAsia="方正黑体_GBK"/>
                <w:b/>
                <w:sz w:val="24"/>
              </w:rPr>
            </w:pPr>
            <w:permStart w:id="39" w:edGrp="everyone"/>
            <w:r>
              <w:rPr>
                <w:rFonts w:hint="eastAsia" w:ascii="方正黑体_GBK" w:eastAsia="方正黑体_GBK"/>
                <w:sz w:val="24"/>
                <w:lang w:val="en-US" w:eastAsia="zh-CN"/>
              </w:rPr>
              <w:t xml:space="preserve">    </w:t>
            </w:r>
            <w:permEnd w:id="39"/>
          </w:p>
        </w:tc>
        <w:tc>
          <w:tcPr>
            <w:tcW w:w="1275" w:type="dxa"/>
            <w:vMerge w:val="restart"/>
            <w:tcBorders>
              <w:top w:val="single" w:color="auto" w:sz="4" w:space="0"/>
              <w:left w:val="single" w:color="auto" w:sz="4" w:space="0"/>
              <w:right w:val="single" w:color="auto" w:sz="4" w:space="0"/>
            </w:tcBorders>
            <w:vAlign w:val="center"/>
          </w:tcPr>
          <w:p w14:paraId="4877D8D0">
            <w:pPr>
              <w:shd w:val="clear" w:color="auto" w:fill="FFFFFF"/>
              <w:jc w:val="both"/>
              <w:rPr>
                <w:rFonts w:ascii="方正黑体_GBK" w:eastAsia="方正黑体_GBK"/>
                <w:b/>
                <w:sz w:val="24"/>
              </w:rPr>
            </w:pPr>
            <w:permStart w:id="40" w:edGrp="everyone"/>
            <w:r>
              <w:rPr>
                <w:rFonts w:hint="eastAsia" w:ascii="方正黑体_GBK" w:eastAsia="方正黑体_GBK"/>
                <w:sz w:val="24"/>
                <w:lang w:val="en-US" w:eastAsia="zh-CN"/>
              </w:rPr>
              <w:t xml:space="preserve">    </w:t>
            </w:r>
            <w:permEnd w:id="40"/>
          </w:p>
        </w:tc>
        <w:tc>
          <w:tcPr>
            <w:tcW w:w="2133" w:type="dxa"/>
            <w:tcBorders>
              <w:top w:val="single" w:color="auto" w:sz="4" w:space="0"/>
              <w:left w:val="single" w:color="auto" w:sz="4" w:space="0"/>
              <w:bottom w:val="single" w:color="auto" w:sz="4" w:space="0"/>
              <w:right w:val="single" w:color="auto" w:sz="4" w:space="0"/>
            </w:tcBorders>
            <w:vAlign w:val="center"/>
          </w:tcPr>
          <w:p w14:paraId="41390418">
            <w:pPr>
              <w:shd w:val="clear" w:color="auto" w:fill="FFFFFF"/>
              <w:jc w:val="left"/>
              <w:rPr>
                <w:rFonts w:ascii="方正黑体_GBK" w:eastAsia="方正黑体_GBK"/>
                <w:sz w:val="24"/>
              </w:rPr>
            </w:pPr>
            <w:permStart w:id="41" w:edGrp="everyone"/>
            <w:r>
              <w:rPr>
                <w:rFonts w:hint="eastAsia" w:ascii="方正黑体_GBK" w:eastAsia="方正黑体_GBK"/>
                <w:sz w:val="24"/>
                <w:lang w:val="en-US" w:eastAsia="zh-CN"/>
              </w:rPr>
              <w:t xml:space="preserve">    </w:t>
            </w:r>
            <w:permEnd w:id="41"/>
          </w:p>
        </w:tc>
      </w:tr>
      <w:tr w14:paraId="720741B8">
        <w:trPr>
          <w:cantSplit/>
          <w:trHeight w:val="680" w:hRule="atLeast"/>
        </w:trPr>
        <w:tc>
          <w:tcPr>
            <w:tcW w:w="1473" w:type="dxa"/>
            <w:vMerge w:val="continue"/>
            <w:tcBorders>
              <w:left w:val="single" w:color="auto" w:sz="4" w:space="0"/>
              <w:right w:val="single" w:color="auto" w:sz="4" w:space="0"/>
            </w:tcBorders>
            <w:vAlign w:val="center"/>
          </w:tcPr>
          <w:p w14:paraId="07B4CB89">
            <w:pPr>
              <w:shd w:val="clear" w:color="auto" w:fill="FFFFFF"/>
              <w:jc w:val="center"/>
              <w:rPr>
                <w:sz w:val="24"/>
              </w:rPr>
            </w:pPr>
          </w:p>
        </w:tc>
        <w:tc>
          <w:tcPr>
            <w:tcW w:w="1045" w:type="dxa"/>
            <w:vMerge w:val="continue"/>
            <w:tcBorders>
              <w:left w:val="single" w:color="auto" w:sz="4" w:space="0"/>
              <w:right w:val="single" w:color="auto" w:sz="4" w:space="0"/>
            </w:tcBorders>
            <w:vAlign w:val="center"/>
          </w:tcPr>
          <w:p w14:paraId="6447E170">
            <w:pPr>
              <w:shd w:val="clear" w:color="auto" w:fill="FFFFFF"/>
              <w:rPr>
                <w:rFonts w:ascii="方正黑体_GBK" w:eastAsia="方正黑体_GBK"/>
                <w:b/>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33BB1332">
            <w:pPr>
              <w:shd w:val="clear" w:color="auto" w:fill="FFFFFF"/>
              <w:jc w:val="center"/>
              <w:rPr>
                <w:rFonts w:ascii="方正仿宋_GBK"/>
                <w:sz w:val="24"/>
              </w:rPr>
            </w:pPr>
            <w:r>
              <w:rPr>
                <w:rFonts w:hint="eastAsia" w:ascii="方正仿宋_GBK"/>
                <w:sz w:val="24"/>
              </w:rPr>
              <w:t>单位自筹</w:t>
            </w:r>
          </w:p>
        </w:tc>
        <w:tc>
          <w:tcPr>
            <w:tcW w:w="1134" w:type="dxa"/>
            <w:tcBorders>
              <w:top w:val="single" w:color="auto" w:sz="4" w:space="0"/>
              <w:left w:val="single" w:color="auto" w:sz="4" w:space="0"/>
              <w:bottom w:val="single" w:color="auto" w:sz="4" w:space="0"/>
              <w:right w:val="single" w:color="auto" w:sz="4" w:space="0"/>
            </w:tcBorders>
            <w:vAlign w:val="center"/>
          </w:tcPr>
          <w:p w14:paraId="0D9D9DF0">
            <w:pPr>
              <w:shd w:val="clear" w:color="auto" w:fill="FFFFFF"/>
              <w:jc w:val="both"/>
              <w:rPr>
                <w:rFonts w:ascii="方正黑体_GBK" w:eastAsia="方正黑体_GBK"/>
                <w:b/>
                <w:sz w:val="24"/>
              </w:rPr>
            </w:pPr>
            <w:permStart w:id="42" w:edGrp="everyone"/>
            <w:r>
              <w:rPr>
                <w:rFonts w:hint="eastAsia" w:ascii="方正黑体_GBK" w:eastAsia="方正黑体_GBK"/>
                <w:sz w:val="24"/>
                <w:lang w:val="en-US" w:eastAsia="zh-CN"/>
              </w:rPr>
              <w:t xml:space="preserve">    </w:t>
            </w:r>
            <w:permEnd w:id="42"/>
          </w:p>
        </w:tc>
        <w:tc>
          <w:tcPr>
            <w:tcW w:w="1275" w:type="dxa"/>
            <w:vMerge w:val="continue"/>
            <w:tcBorders>
              <w:left w:val="single" w:color="auto" w:sz="4" w:space="0"/>
              <w:right w:val="single" w:color="auto" w:sz="4" w:space="0"/>
            </w:tcBorders>
            <w:vAlign w:val="center"/>
          </w:tcPr>
          <w:p w14:paraId="40C3B767">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26065390">
            <w:pPr>
              <w:shd w:val="clear" w:color="auto" w:fill="FFFFFF"/>
              <w:jc w:val="left"/>
              <w:rPr>
                <w:rFonts w:ascii="方正黑体_GBK" w:eastAsia="方正黑体_GBK"/>
                <w:sz w:val="24"/>
              </w:rPr>
            </w:pPr>
            <w:permStart w:id="43" w:edGrp="everyone"/>
            <w:r>
              <w:rPr>
                <w:rFonts w:hint="eastAsia" w:ascii="方正黑体_GBK" w:eastAsia="方正黑体_GBK"/>
                <w:sz w:val="24"/>
                <w:lang w:val="en-US" w:eastAsia="zh-CN"/>
              </w:rPr>
              <w:t xml:space="preserve">    </w:t>
            </w:r>
            <w:permEnd w:id="43"/>
          </w:p>
        </w:tc>
      </w:tr>
      <w:tr w14:paraId="7C8CFC59">
        <w:trPr>
          <w:cantSplit/>
          <w:trHeight w:val="680" w:hRule="atLeast"/>
        </w:trPr>
        <w:tc>
          <w:tcPr>
            <w:tcW w:w="1473" w:type="dxa"/>
            <w:vMerge w:val="continue"/>
            <w:tcBorders>
              <w:left w:val="single" w:color="auto" w:sz="4" w:space="0"/>
              <w:right w:val="single" w:color="auto" w:sz="4" w:space="0"/>
            </w:tcBorders>
            <w:vAlign w:val="center"/>
          </w:tcPr>
          <w:p w14:paraId="1443BE3F">
            <w:pPr>
              <w:shd w:val="clear" w:color="auto" w:fill="FFFFFF"/>
              <w:jc w:val="center"/>
              <w:rPr>
                <w:sz w:val="24"/>
              </w:rPr>
            </w:pPr>
          </w:p>
        </w:tc>
        <w:tc>
          <w:tcPr>
            <w:tcW w:w="1045" w:type="dxa"/>
            <w:vMerge w:val="continue"/>
            <w:tcBorders>
              <w:left w:val="single" w:color="auto" w:sz="4" w:space="0"/>
              <w:right w:val="single" w:color="auto" w:sz="4" w:space="0"/>
            </w:tcBorders>
            <w:vAlign w:val="center"/>
          </w:tcPr>
          <w:p w14:paraId="3389FCFA">
            <w:pPr>
              <w:shd w:val="clear" w:color="auto" w:fill="FFFFFF"/>
              <w:rPr>
                <w:rFonts w:ascii="方正黑体_GBK" w:eastAsia="方正黑体_GBK"/>
                <w:b/>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76B2D3EB">
            <w:pPr>
              <w:shd w:val="clear" w:color="auto" w:fill="FFFFFF"/>
              <w:jc w:val="center"/>
              <w:rPr>
                <w:rFonts w:ascii="方正仿宋_GBK"/>
                <w:sz w:val="24"/>
              </w:rPr>
            </w:pPr>
            <w:r>
              <w:rPr>
                <w:rFonts w:hint="eastAsia" w:ascii="方正仿宋_GBK"/>
                <w:sz w:val="24"/>
              </w:rPr>
              <w:t>合作单位投入</w:t>
            </w:r>
          </w:p>
        </w:tc>
        <w:tc>
          <w:tcPr>
            <w:tcW w:w="1134" w:type="dxa"/>
            <w:tcBorders>
              <w:top w:val="single" w:color="auto" w:sz="4" w:space="0"/>
              <w:left w:val="single" w:color="auto" w:sz="4" w:space="0"/>
              <w:bottom w:val="single" w:color="auto" w:sz="4" w:space="0"/>
              <w:right w:val="single" w:color="auto" w:sz="4" w:space="0"/>
            </w:tcBorders>
            <w:vAlign w:val="center"/>
          </w:tcPr>
          <w:p w14:paraId="3886E983">
            <w:pPr>
              <w:shd w:val="clear" w:color="auto" w:fill="FFFFFF"/>
              <w:jc w:val="both"/>
              <w:rPr>
                <w:rFonts w:ascii="方正黑体_GBK" w:eastAsia="方正黑体_GBK"/>
                <w:b/>
                <w:sz w:val="24"/>
              </w:rPr>
            </w:pPr>
            <w:permStart w:id="44" w:edGrp="everyone"/>
            <w:r>
              <w:rPr>
                <w:rFonts w:hint="eastAsia" w:ascii="方正黑体_GBK" w:eastAsia="方正黑体_GBK"/>
                <w:sz w:val="24"/>
                <w:lang w:val="en-US" w:eastAsia="zh-CN"/>
              </w:rPr>
              <w:t xml:space="preserve">    </w:t>
            </w:r>
            <w:permEnd w:id="44"/>
          </w:p>
        </w:tc>
        <w:tc>
          <w:tcPr>
            <w:tcW w:w="1275" w:type="dxa"/>
            <w:vMerge w:val="continue"/>
            <w:tcBorders>
              <w:left w:val="single" w:color="auto" w:sz="4" w:space="0"/>
              <w:right w:val="single" w:color="auto" w:sz="4" w:space="0"/>
            </w:tcBorders>
            <w:vAlign w:val="center"/>
          </w:tcPr>
          <w:p w14:paraId="0D8A2BFB">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5750A917">
            <w:pPr>
              <w:shd w:val="clear" w:color="auto" w:fill="FFFFFF"/>
              <w:jc w:val="left"/>
              <w:rPr>
                <w:rFonts w:ascii="方正黑体_GBK" w:eastAsia="方正黑体_GBK"/>
                <w:sz w:val="24"/>
              </w:rPr>
            </w:pPr>
            <w:permStart w:id="45" w:edGrp="everyone"/>
            <w:r>
              <w:rPr>
                <w:rFonts w:hint="eastAsia" w:ascii="方正黑体_GBK" w:eastAsia="方正黑体_GBK"/>
                <w:sz w:val="24"/>
                <w:lang w:val="en-US" w:eastAsia="zh-CN"/>
              </w:rPr>
              <w:t xml:space="preserve">    </w:t>
            </w:r>
            <w:permEnd w:id="45"/>
          </w:p>
        </w:tc>
      </w:tr>
      <w:tr w14:paraId="0A18F230">
        <w:trPr>
          <w:cantSplit/>
          <w:trHeight w:val="680" w:hRule="atLeast"/>
        </w:trPr>
        <w:tc>
          <w:tcPr>
            <w:tcW w:w="1473" w:type="dxa"/>
            <w:vMerge w:val="continue"/>
            <w:tcBorders>
              <w:left w:val="single" w:color="auto" w:sz="4" w:space="0"/>
              <w:right w:val="single" w:color="auto" w:sz="4" w:space="0"/>
            </w:tcBorders>
            <w:vAlign w:val="center"/>
          </w:tcPr>
          <w:p w14:paraId="1087C050">
            <w:pPr>
              <w:shd w:val="clear" w:color="auto" w:fill="FFFFFF"/>
              <w:jc w:val="center"/>
              <w:rPr>
                <w:sz w:val="24"/>
              </w:rPr>
            </w:pPr>
          </w:p>
        </w:tc>
        <w:tc>
          <w:tcPr>
            <w:tcW w:w="1045" w:type="dxa"/>
            <w:vMerge w:val="continue"/>
            <w:tcBorders>
              <w:left w:val="single" w:color="auto" w:sz="4" w:space="0"/>
              <w:bottom w:val="single" w:color="auto" w:sz="4" w:space="0"/>
              <w:right w:val="single" w:color="auto" w:sz="4" w:space="0"/>
            </w:tcBorders>
            <w:vAlign w:val="center"/>
          </w:tcPr>
          <w:p w14:paraId="35612191">
            <w:pPr>
              <w:shd w:val="clear" w:color="auto" w:fill="FFFFFF"/>
              <w:jc w:val="center"/>
              <w:rPr>
                <w:rFonts w:ascii="方正黑体_GBK" w:eastAsia="方正黑体_GBK"/>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7E554F59">
            <w:pPr>
              <w:shd w:val="clear" w:color="auto" w:fill="FFFFFF"/>
              <w:jc w:val="center"/>
              <w:rPr>
                <w:rFonts w:ascii="方正仿宋_GBK"/>
                <w:sz w:val="24"/>
              </w:rPr>
            </w:pPr>
            <w:r>
              <w:rPr>
                <w:rFonts w:hint="eastAsia" w:ascii="方正仿宋_GBK"/>
                <w:sz w:val="24"/>
              </w:rPr>
              <w:t>贷款或其它</w:t>
            </w:r>
          </w:p>
        </w:tc>
        <w:tc>
          <w:tcPr>
            <w:tcW w:w="1134" w:type="dxa"/>
            <w:tcBorders>
              <w:top w:val="single" w:color="auto" w:sz="4" w:space="0"/>
              <w:left w:val="single" w:color="auto" w:sz="4" w:space="0"/>
              <w:bottom w:val="single" w:color="auto" w:sz="4" w:space="0"/>
              <w:right w:val="single" w:color="auto" w:sz="4" w:space="0"/>
            </w:tcBorders>
            <w:vAlign w:val="center"/>
          </w:tcPr>
          <w:p w14:paraId="3BFDE26C">
            <w:pPr>
              <w:shd w:val="clear" w:color="auto" w:fill="FFFFFF"/>
              <w:jc w:val="both"/>
              <w:rPr>
                <w:rFonts w:ascii="方正黑体_GBK" w:eastAsia="方正黑体_GBK"/>
                <w:b/>
                <w:sz w:val="24"/>
              </w:rPr>
            </w:pPr>
            <w:permStart w:id="46" w:edGrp="everyone"/>
            <w:r>
              <w:rPr>
                <w:rFonts w:hint="eastAsia" w:ascii="方正黑体_GBK" w:eastAsia="方正黑体_GBK"/>
                <w:sz w:val="24"/>
                <w:lang w:val="en-US" w:eastAsia="zh-CN"/>
              </w:rPr>
              <w:t xml:space="preserve">    </w:t>
            </w:r>
            <w:permEnd w:id="46"/>
          </w:p>
        </w:tc>
        <w:tc>
          <w:tcPr>
            <w:tcW w:w="1275" w:type="dxa"/>
            <w:vMerge w:val="continue"/>
            <w:tcBorders>
              <w:left w:val="single" w:color="auto" w:sz="4" w:space="0"/>
              <w:bottom w:val="single" w:color="auto" w:sz="4" w:space="0"/>
              <w:right w:val="single" w:color="auto" w:sz="4" w:space="0"/>
            </w:tcBorders>
            <w:vAlign w:val="center"/>
          </w:tcPr>
          <w:p w14:paraId="0C81674B">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212EBDC0">
            <w:pPr>
              <w:shd w:val="clear" w:color="auto" w:fill="FFFFFF"/>
              <w:jc w:val="left"/>
              <w:rPr>
                <w:rFonts w:ascii="方正黑体_GBK" w:eastAsia="方正黑体_GBK"/>
                <w:sz w:val="24"/>
              </w:rPr>
            </w:pPr>
            <w:permStart w:id="47" w:edGrp="everyone"/>
            <w:r>
              <w:rPr>
                <w:rFonts w:hint="eastAsia" w:ascii="方正黑体_GBK" w:eastAsia="方正黑体_GBK"/>
                <w:sz w:val="24"/>
                <w:lang w:val="en-US" w:eastAsia="zh-CN"/>
              </w:rPr>
              <w:t xml:space="preserve">    </w:t>
            </w:r>
            <w:permEnd w:id="47"/>
          </w:p>
        </w:tc>
      </w:tr>
      <w:tr w14:paraId="64EF643B">
        <w:trPr>
          <w:cantSplit/>
          <w:trHeight w:val="680" w:hRule="atLeast"/>
        </w:trPr>
        <w:tc>
          <w:tcPr>
            <w:tcW w:w="1473" w:type="dxa"/>
            <w:vMerge w:val="restart"/>
            <w:tcBorders>
              <w:left w:val="single" w:color="auto" w:sz="4" w:space="0"/>
              <w:right w:val="single" w:color="auto" w:sz="4" w:space="0"/>
            </w:tcBorders>
            <w:vAlign w:val="center"/>
          </w:tcPr>
          <w:p w14:paraId="55FC16E0">
            <w:pPr>
              <w:shd w:val="clear" w:color="auto" w:fill="FFFFFF"/>
              <w:jc w:val="center"/>
              <w:rPr>
                <w:sz w:val="24"/>
              </w:rPr>
            </w:pPr>
            <w:r>
              <w:rPr>
                <w:sz w:val="24"/>
              </w:rPr>
              <w:t>3</w:t>
            </w:r>
          </w:p>
        </w:tc>
        <w:tc>
          <w:tcPr>
            <w:tcW w:w="1045" w:type="dxa"/>
            <w:vMerge w:val="restart"/>
            <w:tcBorders>
              <w:top w:val="single" w:color="auto" w:sz="4" w:space="0"/>
              <w:left w:val="single" w:color="auto" w:sz="4" w:space="0"/>
              <w:right w:val="single" w:color="auto" w:sz="4" w:space="0"/>
            </w:tcBorders>
            <w:vAlign w:val="center"/>
          </w:tcPr>
          <w:p w14:paraId="6F899707">
            <w:pPr>
              <w:shd w:val="clear" w:color="auto" w:fill="FFFFFF"/>
              <w:rPr>
                <w:rFonts w:ascii="方正黑体_GBK" w:eastAsia="方正黑体_GBK"/>
                <w:b/>
                <w:sz w:val="24"/>
              </w:rPr>
            </w:pPr>
            <w:r>
              <w:rPr>
                <w:rFonts w:hint="eastAsia" w:ascii="方正仿宋_GBK"/>
                <w:sz w:val="24"/>
              </w:rPr>
              <w:t>新增经费来源</w:t>
            </w:r>
          </w:p>
        </w:tc>
        <w:tc>
          <w:tcPr>
            <w:tcW w:w="1985" w:type="dxa"/>
            <w:tcBorders>
              <w:top w:val="single" w:color="auto" w:sz="4" w:space="0"/>
              <w:left w:val="single" w:color="auto" w:sz="4" w:space="0"/>
              <w:bottom w:val="single" w:color="auto" w:sz="4" w:space="0"/>
              <w:right w:val="single" w:color="auto" w:sz="4" w:space="0"/>
            </w:tcBorders>
            <w:vAlign w:val="center"/>
          </w:tcPr>
          <w:p w14:paraId="2C3A3052">
            <w:pPr>
              <w:shd w:val="clear" w:color="auto" w:fill="FFFFFF"/>
              <w:jc w:val="center"/>
              <w:rPr>
                <w:rFonts w:ascii="方正仿宋_GBK"/>
                <w:sz w:val="24"/>
              </w:rPr>
            </w:pPr>
            <w:r>
              <w:rPr>
                <w:rFonts w:hint="eastAsia" w:ascii="方正仿宋_GBK"/>
                <w:sz w:val="24"/>
              </w:rPr>
              <w:t>地方配套</w:t>
            </w:r>
          </w:p>
        </w:tc>
        <w:tc>
          <w:tcPr>
            <w:tcW w:w="1134" w:type="dxa"/>
            <w:tcBorders>
              <w:top w:val="single" w:color="auto" w:sz="4" w:space="0"/>
              <w:left w:val="single" w:color="auto" w:sz="4" w:space="0"/>
              <w:bottom w:val="single" w:color="auto" w:sz="4" w:space="0"/>
              <w:right w:val="single" w:color="auto" w:sz="4" w:space="0"/>
            </w:tcBorders>
            <w:vAlign w:val="center"/>
          </w:tcPr>
          <w:p w14:paraId="1F33154D">
            <w:pPr>
              <w:shd w:val="clear" w:color="auto" w:fill="FFFFFF"/>
              <w:jc w:val="both"/>
              <w:rPr>
                <w:rFonts w:ascii="方正黑体_GBK" w:eastAsia="方正黑体_GBK"/>
                <w:b/>
                <w:sz w:val="24"/>
              </w:rPr>
            </w:pPr>
            <w:permStart w:id="48" w:edGrp="everyone"/>
            <w:r>
              <w:rPr>
                <w:rFonts w:hint="eastAsia" w:ascii="方正黑体_GBK" w:eastAsia="方正黑体_GBK"/>
                <w:sz w:val="24"/>
                <w:lang w:val="en-US" w:eastAsia="zh-CN"/>
              </w:rPr>
              <w:t xml:space="preserve">    </w:t>
            </w:r>
            <w:permEnd w:id="48"/>
          </w:p>
        </w:tc>
        <w:tc>
          <w:tcPr>
            <w:tcW w:w="1275" w:type="dxa"/>
            <w:vMerge w:val="restart"/>
            <w:tcBorders>
              <w:top w:val="single" w:color="auto" w:sz="4" w:space="0"/>
              <w:left w:val="single" w:color="auto" w:sz="4" w:space="0"/>
              <w:right w:val="single" w:color="auto" w:sz="4" w:space="0"/>
            </w:tcBorders>
            <w:vAlign w:val="center"/>
          </w:tcPr>
          <w:p w14:paraId="4AE7D115">
            <w:pPr>
              <w:shd w:val="clear" w:color="auto" w:fill="FFFFFF"/>
              <w:jc w:val="both"/>
              <w:rPr>
                <w:rFonts w:ascii="方正黑体_GBK" w:eastAsia="方正黑体_GBK"/>
                <w:b/>
                <w:sz w:val="24"/>
              </w:rPr>
            </w:pPr>
            <w:permStart w:id="49" w:edGrp="everyone"/>
            <w:r>
              <w:rPr>
                <w:rFonts w:hint="eastAsia" w:ascii="方正黑体_GBK" w:eastAsia="方正黑体_GBK"/>
                <w:sz w:val="24"/>
                <w:lang w:val="en-US" w:eastAsia="zh-CN"/>
              </w:rPr>
              <w:t xml:space="preserve">    </w:t>
            </w:r>
            <w:permEnd w:id="49"/>
          </w:p>
        </w:tc>
        <w:tc>
          <w:tcPr>
            <w:tcW w:w="2133" w:type="dxa"/>
            <w:tcBorders>
              <w:top w:val="single" w:color="auto" w:sz="4" w:space="0"/>
              <w:left w:val="single" w:color="auto" w:sz="4" w:space="0"/>
              <w:bottom w:val="single" w:color="auto" w:sz="4" w:space="0"/>
              <w:right w:val="single" w:color="auto" w:sz="4" w:space="0"/>
            </w:tcBorders>
            <w:vAlign w:val="center"/>
          </w:tcPr>
          <w:p w14:paraId="3936FF1D">
            <w:pPr>
              <w:shd w:val="clear" w:color="auto" w:fill="FFFFFF"/>
              <w:jc w:val="left"/>
              <w:rPr>
                <w:rFonts w:ascii="方正黑体_GBK" w:eastAsia="方正黑体_GBK"/>
                <w:sz w:val="24"/>
              </w:rPr>
            </w:pPr>
            <w:permStart w:id="50" w:edGrp="everyone"/>
            <w:r>
              <w:rPr>
                <w:rFonts w:hint="eastAsia" w:ascii="方正黑体_GBK" w:eastAsia="方正黑体_GBK"/>
                <w:sz w:val="24"/>
                <w:lang w:val="en-US" w:eastAsia="zh-CN"/>
              </w:rPr>
              <w:t xml:space="preserve">    </w:t>
            </w:r>
            <w:permEnd w:id="50"/>
          </w:p>
        </w:tc>
      </w:tr>
      <w:tr w14:paraId="7F75FA32">
        <w:trPr>
          <w:cantSplit/>
          <w:trHeight w:val="680" w:hRule="atLeast"/>
        </w:trPr>
        <w:tc>
          <w:tcPr>
            <w:tcW w:w="1473" w:type="dxa"/>
            <w:vMerge w:val="continue"/>
            <w:tcBorders>
              <w:left w:val="single" w:color="auto" w:sz="4" w:space="0"/>
              <w:right w:val="single" w:color="auto" w:sz="4" w:space="0"/>
            </w:tcBorders>
            <w:vAlign w:val="center"/>
          </w:tcPr>
          <w:p w14:paraId="567FC9A5">
            <w:pPr>
              <w:shd w:val="clear" w:color="auto" w:fill="FFFFFF"/>
              <w:jc w:val="center"/>
              <w:rPr>
                <w:sz w:val="24"/>
              </w:rPr>
            </w:pPr>
          </w:p>
        </w:tc>
        <w:tc>
          <w:tcPr>
            <w:tcW w:w="1045" w:type="dxa"/>
            <w:vMerge w:val="continue"/>
            <w:tcBorders>
              <w:left w:val="single" w:color="auto" w:sz="4" w:space="0"/>
              <w:right w:val="single" w:color="auto" w:sz="4" w:space="0"/>
            </w:tcBorders>
            <w:vAlign w:val="center"/>
          </w:tcPr>
          <w:p w14:paraId="36C13BFB">
            <w:pPr>
              <w:shd w:val="clear" w:color="auto" w:fill="FFFFFF"/>
              <w:rPr>
                <w:rFonts w:ascii="方正黑体_GBK" w:eastAsia="方正黑体_GBK"/>
                <w:b/>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216E2785">
            <w:pPr>
              <w:shd w:val="clear" w:color="auto" w:fill="FFFFFF"/>
              <w:jc w:val="center"/>
              <w:rPr>
                <w:rFonts w:ascii="方正仿宋_GBK"/>
                <w:sz w:val="24"/>
              </w:rPr>
            </w:pPr>
            <w:r>
              <w:rPr>
                <w:rFonts w:hint="eastAsia" w:ascii="方正仿宋_GBK"/>
                <w:sz w:val="24"/>
              </w:rPr>
              <w:t>单位自筹</w:t>
            </w:r>
          </w:p>
        </w:tc>
        <w:tc>
          <w:tcPr>
            <w:tcW w:w="1134" w:type="dxa"/>
            <w:tcBorders>
              <w:top w:val="single" w:color="auto" w:sz="4" w:space="0"/>
              <w:left w:val="single" w:color="auto" w:sz="4" w:space="0"/>
              <w:bottom w:val="single" w:color="auto" w:sz="4" w:space="0"/>
              <w:right w:val="single" w:color="auto" w:sz="4" w:space="0"/>
            </w:tcBorders>
            <w:vAlign w:val="center"/>
          </w:tcPr>
          <w:p w14:paraId="43989B78">
            <w:pPr>
              <w:shd w:val="clear" w:color="auto" w:fill="FFFFFF"/>
              <w:jc w:val="both"/>
              <w:rPr>
                <w:rFonts w:ascii="方正黑体_GBK" w:eastAsia="方正黑体_GBK"/>
                <w:b/>
                <w:sz w:val="24"/>
              </w:rPr>
            </w:pPr>
            <w:permStart w:id="51" w:edGrp="everyone"/>
            <w:r>
              <w:rPr>
                <w:rFonts w:hint="eastAsia" w:ascii="方正黑体_GBK" w:eastAsia="方正黑体_GBK"/>
                <w:sz w:val="24"/>
                <w:lang w:val="en-US" w:eastAsia="zh-CN"/>
              </w:rPr>
              <w:t xml:space="preserve">    </w:t>
            </w:r>
            <w:permEnd w:id="51"/>
          </w:p>
        </w:tc>
        <w:tc>
          <w:tcPr>
            <w:tcW w:w="1275" w:type="dxa"/>
            <w:vMerge w:val="continue"/>
            <w:tcBorders>
              <w:left w:val="single" w:color="auto" w:sz="4" w:space="0"/>
              <w:right w:val="single" w:color="auto" w:sz="4" w:space="0"/>
            </w:tcBorders>
            <w:vAlign w:val="center"/>
          </w:tcPr>
          <w:p w14:paraId="60E94C2E">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35FC0275">
            <w:pPr>
              <w:shd w:val="clear" w:color="auto" w:fill="FFFFFF"/>
              <w:jc w:val="left"/>
              <w:rPr>
                <w:rFonts w:ascii="方正黑体_GBK" w:eastAsia="方正黑体_GBK"/>
                <w:sz w:val="24"/>
              </w:rPr>
            </w:pPr>
            <w:permStart w:id="52" w:edGrp="everyone"/>
            <w:r>
              <w:rPr>
                <w:rFonts w:hint="eastAsia" w:ascii="方正黑体_GBK" w:eastAsia="方正黑体_GBK"/>
                <w:sz w:val="24"/>
                <w:lang w:val="en-US" w:eastAsia="zh-CN"/>
              </w:rPr>
              <w:t xml:space="preserve">    </w:t>
            </w:r>
            <w:permEnd w:id="52"/>
          </w:p>
        </w:tc>
      </w:tr>
      <w:tr w14:paraId="41E8B2D9">
        <w:trPr>
          <w:cantSplit/>
          <w:trHeight w:val="680" w:hRule="atLeast"/>
        </w:trPr>
        <w:tc>
          <w:tcPr>
            <w:tcW w:w="1473" w:type="dxa"/>
            <w:vMerge w:val="continue"/>
            <w:tcBorders>
              <w:left w:val="single" w:color="auto" w:sz="4" w:space="0"/>
              <w:right w:val="single" w:color="auto" w:sz="4" w:space="0"/>
            </w:tcBorders>
            <w:vAlign w:val="center"/>
          </w:tcPr>
          <w:p w14:paraId="7EA898F2">
            <w:pPr>
              <w:shd w:val="clear" w:color="auto" w:fill="FFFFFF"/>
              <w:jc w:val="center"/>
              <w:rPr>
                <w:sz w:val="24"/>
              </w:rPr>
            </w:pPr>
          </w:p>
        </w:tc>
        <w:tc>
          <w:tcPr>
            <w:tcW w:w="1045" w:type="dxa"/>
            <w:vMerge w:val="continue"/>
            <w:tcBorders>
              <w:left w:val="single" w:color="auto" w:sz="4" w:space="0"/>
              <w:right w:val="single" w:color="auto" w:sz="4" w:space="0"/>
            </w:tcBorders>
            <w:vAlign w:val="center"/>
          </w:tcPr>
          <w:p w14:paraId="681D0957">
            <w:pPr>
              <w:shd w:val="clear" w:color="auto" w:fill="FFFFFF"/>
              <w:jc w:val="center"/>
              <w:rPr>
                <w:rFonts w:ascii="方正黑体_GBK" w:eastAsia="方正黑体_GBK"/>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03B7F8E4">
            <w:pPr>
              <w:shd w:val="clear" w:color="auto" w:fill="FFFFFF"/>
              <w:jc w:val="center"/>
              <w:rPr>
                <w:rFonts w:ascii="方正仿宋_GBK"/>
                <w:sz w:val="24"/>
              </w:rPr>
            </w:pPr>
            <w:r>
              <w:rPr>
                <w:rFonts w:hint="eastAsia" w:ascii="方正仿宋_GBK"/>
                <w:sz w:val="24"/>
              </w:rPr>
              <w:t>申请省拨经费</w:t>
            </w:r>
          </w:p>
        </w:tc>
        <w:tc>
          <w:tcPr>
            <w:tcW w:w="1134" w:type="dxa"/>
            <w:tcBorders>
              <w:top w:val="single" w:color="auto" w:sz="4" w:space="0"/>
              <w:left w:val="single" w:color="auto" w:sz="4" w:space="0"/>
              <w:bottom w:val="single" w:color="auto" w:sz="4" w:space="0"/>
              <w:right w:val="single" w:color="auto" w:sz="4" w:space="0"/>
            </w:tcBorders>
            <w:vAlign w:val="center"/>
          </w:tcPr>
          <w:p w14:paraId="75DC946E">
            <w:pPr>
              <w:shd w:val="clear" w:color="auto" w:fill="FFFFFF"/>
              <w:jc w:val="both"/>
              <w:rPr>
                <w:rFonts w:ascii="方正黑体_GBK" w:eastAsia="方正黑体_GBK"/>
                <w:b/>
                <w:sz w:val="24"/>
              </w:rPr>
            </w:pPr>
            <w:permStart w:id="53" w:edGrp="everyone"/>
            <w:r>
              <w:rPr>
                <w:rFonts w:hint="eastAsia" w:ascii="方正黑体_GBK" w:eastAsia="方正黑体_GBK"/>
                <w:sz w:val="24"/>
                <w:lang w:val="en-US" w:eastAsia="zh-CN"/>
              </w:rPr>
              <w:t xml:space="preserve">    </w:t>
            </w:r>
            <w:permEnd w:id="53"/>
          </w:p>
        </w:tc>
        <w:tc>
          <w:tcPr>
            <w:tcW w:w="1275" w:type="dxa"/>
            <w:vMerge w:val="continue"/>
            <w:tcBorders>
              <w:left w:val="single" w:color="auto" w:sz="4" w:space="0"/>
              <w:right w:val="single" w:color="auto" w:sz="4" w:space="0"/>
            </w:tcBorders>
            <w:vAlign w:val="center"/>
          </w:tcPr>
          <w:p w14:paraId="1EE2C253">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47CADA20">
            <w:pPr>
              <w:shd w:val="clear" w:color="auto" w:fill="FFFFFF"/>
              <w:jc w:val="left"/>
              <w:rPr>
                <w:rFonts w:ascii="方正黑体_GBK" w:eastAsia="方正黑体_GBK"/>
                <w:sz w:val="24"/>
              </w:rPr>
            </w:pPr>
            <w:permStart w:id="54" w:edGrp="everyone"/>
            <w:r>
              <w:rPr>
                <w:rFonts w:hint="eastAsia" w:ascii="方正黑体_GBK" w:eastAsia="方正黑体_GBK"/>
                <w:sz w:val="24"/>
                <w:lang w:val="en-US" w:eastAsia="zh-CN"/>
              </w:rPr>
              <w:t xml:space="preserve">    </w:t>
            </w:r>
            <w:permEnd w:id="54"/>
          </w:p>
        </w:tc>
      </w:tr>
      <w:tr w14:paraId="59209D5B">
        <w:trPr>
          <w:cantSplit/>
          <w:trHeight w:val="680" w:hRule="atLeast"/>
        </w:trPr>
        <w:tc>
          <w:tcPr>
            <w:tcW w:w="1473" w:type="dxa"/>
            <w:vMerge w:val="continue"/>
            <w:tcBorders>
              <w:left w:val="single" w:color="auto" w:sz="4" w:space="0"/>
              <w:right w:val="single" w:color="auto" w:sz="4" w:space="0"/>
            </w:tcBorders>
            <w:vAlign w:val="center"/>
          </w:tcPr>
          <w:p w14:paraId="26E475E4">
            <w:pPr>
              <w:shd w:val="clear" w:color="auto" w:fill="FFFFFF"/>
              <w:jc w:val="center"/>
              <w:rPr>
                <w:sz w:val="24"/>
              </w:rPr>
            </w:pPr>
          </w:p>
        </w:tc>
        <w:tc>
          <w:tcPr>
            <w:tcW w:w="1045" w:type="dxa"/>
            <w:vMerge w:val="continue"/>
            <w:tcBorders>
              <w:left w:val="single" w:color="auto" w:sz="4" w:space="0"/>
              <w:right w:val="single" w:color="auto" w:sz="4" w:space="0"/>
            </w:tcBorders>
            <w:vAlign w:val="center"/>
          </w:tcPr>
          <w:p w14:paraId="15E1454D">
            <w:pPr>
              <w:shd w:val="clear" w:color="auto" w:fill="FFFFFF"/>
              <w:jc w:val="center"/>
              <w:rPr>
                <w:rFonts w:ascii="方正黑体_GBK" w:eastAsia="方正黑体_GBK"/>
                <w:sz w:val="24"/>
              </w:rPr>
            </w:pPr>
          </w:p>
        </w:tc>
        <w:tc>
          <w:tcPr>
            <w:tcW w:w="1985" w:type="dxa"/>
            <w:tcBorders>
              <w:top w:val="single" w:color="auto" w:sz="4" w:space="0"/>
              <w:left w:val="single" w:color="auto" w:sz="4" w:space="0"/>
              <w:bottom w:val="single" w:color="auto" w:sz="4" w:space="0"/>
              <w:right w:val="single" w:color="auto" w:sz="4" w:space="0"/>
            </w:tcBorders>
            <w:vAlign w:val="center"/>
          </w:tcPr>
          <w:p w14:paraId="2F45465B">
            <w:pPr>
              <w:shd w:val="clear" w:color="auto" w:fill="FFFFFF"/>
              <w:jc w:val="center"/>
              <w:rPr>
                <w:rFonts w:ascii="方正仿宋_GBK"/>
                <w:sz w:val="24"/>
              </w:rPr>
            </w:pPr>
            <w:r>
              <w:rPr>
                <w:rFonts w:hint="eastAsia" w:ascii="方正仿宋_GBK"/>
                <w:sz w:val="24"/>
              </w:rPr>
              <w:t>贷款或其它</w:t>
            </w:r>
          </w:p>
        </w:tc>
        <w:tc>
          <w:tcPr>
            <w:tcW w:w="1134" w:type="dxa"/>
            <w:tcBorders>
              <w:top w:val="single" w:color="auto" w:sz="4" w:space="0"/>
              <w:left w:val="single" w:color="auto" w:sz="4" w:space="0"/>
              <w:bottom w:val="single" w:color="auto" w:sz="4" w:space="0"/>
              <w:right w:val="single" w:color="auto" w:sz="4" w:space="0"/>
            </w:tcBorders>
            <w:vAlign w:val="center"/>
          </w:tcPr>
          <w:p w14:paraId="0AA483A8">
            <w:pPr>
              <w:shd w:val="clear" w:color="auto" w:fill="FFFFFF"/>
              <w:jc w:val="both"/>
              <w:rPr>
                <w:rFonts w:ascii="方正黑体_GBK" w:eastAsia="方正黑体_GBK"/>
                <w:b/>
                <w:sz w:val="24"/>
              </w:rPr>
            </w:pPr>
            <w:permStart w:id="55" w:edGrp="everyone"/>
            <w:r>
              <w:rPr>
                <w:rFonts w:hint="eastAsia" w:ascii="方正黑体_GBK" w:eastAsia="方正黑体_GBK"/>
                <w:sz w:val="24"/>
                <w:lang w:val="en-US" w:eastAsia="zh-CN"/>
              </w:rPr>
              <w:t xml:space="preserve">    </w:t>
            </w:r>
            <w:permEnd w:id="55"/>
          </w:p>
        </w:tc>
        <w:tc>
          <w:tcPr>
            <w:tcW w:w="1275" w:type="dxa"/>
            <w:vMerge w:val="continue"/>
            <w:tcBorders>
              <w:left w:val="single" w:color="auto" w:sz="4" w:space="0"/>
              <w:right w:val="single" w:color="auto" w:sz="4" w:space="0"/>
            </w:tcBorders>
            <w:vAlign w:val="center"/>
          </w:tcPr>
          <w:p w14:paraId="68D60CF1">
            <w:pPr>
              <w:shd w:val="clear" w:color="auto" w:fill="FFFFFF"/>
              <w:jc w:val="center"/>
              <w:rPr>
                <w:rFonts w:ascii="方正黑体_GBK" w:eastAsia="方正黑体_GBK"/>
                <w:b/>
                <w:sz w:val="24"/>
              </w:rPr>
            </w:pPr>
          </w:p>
        </w:tc>
        <w:tc>
          <w:tcPr>
            <w:tcW w:w="2133" w:type="dxa"/>
            <w:tcBorders>
              <w:top w:val="single" w:color="auto" w:sz="4" w:space="0"/>
              <w:left w:val="single" w:color="auto" w:sz="4" w:space="0"/>
              <w:bottom w:val="single" w:color="auto" w:sz="4" w:space="0"/>
              <w:right w:val="single" w:color="auto" w:sz="4" w:space="0"/>
            </w:tcBorders>
            <w:vAlign w:val="center"/>
          </w:tcPr>
          <w:p w14:paraId="5353BB96">
            <w:pPr>
              <w:shd w:val="clear" w:color="auto" w:fill="FFFFFF"/>
              <w:jc w:val="left"/>
              <w:rPr>
                <w:rFonts w:ascii="方正黑体_GBK" w:eastAsia="方正黑体_GBK"/>
                <w:sz w:val="24"/>
              </w:rPr>
            </w:pPr>
            <w:permStart w:id="56" w:edGrp="everyone"/>
            <w:r>
              <w:rPr>
                <w:rFonts w:hint="eastAsia" w:ascii="方正黑体_GBK" w:eastAsia="方正黑体_GBK"/>
                <w:sz w:val="24"/>
                <w:lang w:val="en-US" w:eastAsia="zh-CN"/>
              </w:rPr>
              <w:t xml:space="preserve">    </w:t>
            </w:r>
            <w:permEnd w:id="56"/>
          </w:p>
        </w:tc>
      </w:tr>
      <w:tr w14:paraId="5FAD4098">
        <w:trPr>
          <w:cantSplit/>
          <w:trHeight w:val="680" w:hRule="atLeast"/>
        </w:trPr>
        <w:tc>
          <w:tcPr>
            <w:tcW w:w="1473" w:type="dxa"/>
            <w:tcBorders>
              <w:left w:val="single" w:color="auto" w:sz="4" w:space="0"/>
              <w:bottom w:val="single" w:color="auto" w:sz="4" w:space="0"/>
              <w:right w:val="single" w:color="auto" w:sz="4" w:space="0"/>
            </w:tcBorders>
            <w:vAlign w:val="center"/>
          </w:tcPr>
          <w:p w14:paraId="7E4D78CB">
            <w:pPr>
              <w:shd w:val="clear" w:color="auto" w:fill="FFFFFF"/>
              <w:jc w:val="center"/>
              <w:rPr>
                <w:sz w:val="24"/>
              </w:rPr>
            </w:pPr>
            <w:r>
              <w:rPr>
                <w:sz w:val="24"/>
              </w:rPr>
              <w:t>4</w:t>
            </w:r>
          </w:p>
        </w:tc>
        <w:tc>
          <w:tcPr>
            <w:tcW w:w="3030" w:type="dxa"/>
            <w:gridSpan w:val="2"/>
            <w:tcBorders>
              <w:left w:val="single" w:color="auto" w:sz="4" w:space="0"/>
              <w:bottom w:val="single" w:color="auto" w:sz="4" w:space="0"/>
              <w:right w:val="single" w:color="auto" w:sz="4" w:space="0"/>
            </w:tcBorders>
            <w:vAlign w:val="center"/>
          </w:tcPr>
          <w:p w14:paraId="40C70263">
            <w:pPr>
              <w:shd w:val="clear" w:color="auto" w:fill="FFFFFF"/>
              <w:jc w:val="center"/>
              <w:rPr>
                <w:rFonts w:ascii="方正仿宋_GBK"/>
                <w:sz w:val="24"/>
              </w:rPr>
            </w:pPr>
            <w:r>
              <w:rPr>
                <w:rFonts w:hint="eastAsia" w:ascii="方正仿宋_GBK"/>
                <w:sz w:val="24"/>
              </w:rPr>
              <w:t>总计</w:t>
            </w:r>
          </w:p>
        </w:tc>
        <w:tc>
          <w:tcPr>
            <w:tcW w:w="2409" w:type="dxa"/>
            <w:gridSpan w:val="2"/>
            <w:tcBorders>
              <w:top w:val="single" w:color="auto" w:sz="4" w:space="0"/>
              <w:left w:val="single" w:color="auto" w:sz="4" w:space="0"/>
              <w:bottom w:val="single" w:color="auto" w:sz="4" w:space="0"/>
              <w:right w:val="single" w:color="auto" w:sz="4" w:space="0"/>
            </w:tcBorders>
            <w:vAlign w:val="center"/>
          </w:tcPr>
          <w:p w14:paraId="39FCE928">
            <w:pPr>
              <w:shd w:val="clear" w:color="auto" w:fill="FFFFFF"/>
              <w:jc w:val="both"/>
              <w:rPr>
                <w:rFonts w:ascii="方正黑体_GBK" w:eastAsia="方正黑体_GBK"/>
                <w:b/>
                <w:sz w:val="24"/>
              </w:rPr>
            </w:pPr>
            <w:permStart w:id="57" w:edGrp="everyone"/>
            <w:r>
              <w:rPr>
                <w:rFonts w:hint="eastAsia" w:ascii="方正黑体_GBK" w:eastAsia="方正黑体_GBK"/>
                <w:sz w:val="24"/>
                <w:lang w:val="en-US" w:eastAsia="zh-CN"/>
              </w:rPr>
              <w:t xml:space="preserve">    </w:t>
            </w:r>
            <w:permEnd w:id="57"/>
          </w:p>
        </w:tc>
        <w:tc>
          <w:tcPr>
            <w:tcW w:w="2133" w:type="dxa"/>
            <w:tcBorders>
              <w:top w:val="single" w:color="auto" w:sz="4" w:space="0"/>
              <w:left w:val="single" w:color="auto" w:sz="4" w:space="0"/>
              <w:bottom w:val="single" w:color="auto" w:sz="4" w:space="0"/>
              <w:right w:val="single" w:color="auto" w:sz="4" w:space="0"/>
            </w:tcBorders>
            <w:vAlign w:val="center"/>
          </w:tcPr>
          <w:p w14:paraId="0E72F5F8">
            <w:pPr>
              <w:shd w:val="clear" w:color="auto" w:fill="FFFFFF"/>
              <w:jc w:val="left"/>
              <w:rPr>
                <w:rFonts w:ascii="方正黑体_GBK" w:eastAsia="方正黑体_GBK"/>
                <w:sz w:val="24"/>
              </w:rPr>
            </w:pPr>
            <w:permStart w:id="58" w:edGrp="everyone"/>
            <w:r>
              <w:rPr>
                <w:rFonts w:hint="eastAsia" w:ascii="方正黑体_GBK" w:eastAsia="方正黑体_GBK"/>
                <w:sz w:val="24"/>
                <w:lang w:val="en-US" w:eastAsia="zh-CN"/>
              </w:rPr>
              <w:t xml:space="preserve">    </w:t>
            </w:r>
            <w:permEnd w:id="58"/>
          </w:p>
        </w:tc>
      </w:tr>
    </w:tbl>
    <w:p w14:paraId="228CAACB"/>
    <w:p w14:paraId="5B079818">
      <w:r>
        <w:br w:type="page"/>
      </w:r>
    </w:p>
    <w:p w14:paraId="413951F6">
      <w:pPr>
        <w:pStyle w:val="3"/>
        <w:ind w:left="210" w:right="210" w:firstLine="0" w:firstLineChars="0"/>
      </w:pPr>
      <w:r>
        <w:rPr>
          <w:rFonts w:hint="eastAsia"/>
        </w:rPr>
        <w:t>2.项目新增经费支出（经费单位：万元）</w:t>
      </w:r>
    </w:p>
    <w:tbl>
      <w:tblPr>
        <w:tblStyle w:val="13"/>
        <w:tblW w:w="9036"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09"/>
        <w:gridCol w:w="1838"/>
        <w:gridCol w:w="1839"/>
        <w:gridCol w:w="1950"/>
      </w:tblGrid>
      <w:tr w14:paraId="4199D058">
        <w:trPr>
          <w:trHeight w:val="680" w:hRule="atLeast"/>
        </w:trPr>
        <w:tc>
          <w:tcPr>
            <w:tcW w:w="3409" w:type="dxa"/>
            <w:tcBorders>
              <w:top w:val="single" w:color="auto" w:sz="4" w:space="0"/>
              <w:left w:val="single" w:color="000000" w:sz="4" w:space="0"/>
              <w:bottom w:val="single" w:color="000000" w:sz="4" w:space="0"/>
              <w:right w:val="single" w:color="000000" w:sz="4" w:space="0"/>
            </w:tcBorders>
            <w:vAlign w:val="center"/>
          </w:tcPr>
          <w:p w14:paraId="54CE5882">
            <w:pPr>
              <w:jc w:val="center"/>
              <w:rPr>
                <w:rFonts w:ascii="宋体" w:hAnsi="宋体"/>
                <w:b/>
                <w:szCs w:val="21"/>
              </w:rPr>
            </w:pPr>
            <w:r>
              <w:rPr>
                <w:rFonts w:hint="eastAsia" w:ascii="宋体" w:hAnsi="宋体"/>
                <w:b/>
                <w:szCs w:val="21"/>
              </w:rPr>
              <w:t>科目</w:t>
            </w:r>
          </w:p>
        </w:tc>
        <w:tc>
          <w:tcPr>
            <w:tcW w:w="1838" w:type="dxa"/>
            <w:tcBorders>
              <w:top w:val="single" w:color="auto" w:sz="4" w:space="0"/>
              <w:left w:val="single" w:color="000000" w:sz="4" w:space="0"/>
              <w:bottom w:val="single" w:color="000000" w:sz="4" w:space="0"/>
              <w:right w:val="single" w:color="000000" w:sz="4" w:space="0"/>
            </w:tcBorders>
            <w:vAlign w:val="center"/>
          </w:tcPr>
          <w:p w14:paraId="476F0FA6">
            <w:pPr>
              <w:jc w:val="center"/>
              <w:rPr>
                <w:rFonts w:ascii="宋体" w:hAnsi="宋体"/>
                <w:b/>
                <w:szCs w:val="21"/>
              </w:rPr>
            </w:pPr>
            <w:r>
              <w:rPr>
                <w:rFonts w:hint="eastAsia" w:ascii="宋体" w:hAnsi="宋体"/>
                <w:b/>
                <w:szCs w:val="21"/>
              </w:rPr>
              <w:t>预算数</w:t>
            </w:r>
          </w:p>
        </w:tc>
        <w:tc>
          <w:tcPr>
            <w:tcW w:w="1839" w:type="dxa"/>
            <w:tcBorders>
              <w:top w:val="single" w:color="auto" w:sz="4" w:space="0"/>
              <w:left w:val="single" w:color="000000" w:sz="4" w:space="0"/>
              <w:bottom w:val="single" w:color="000000" w:sz="4" w:space="0"/>
              <w:right w:val="single" w:color="auto" w:sz="4" w:space="0"/>
            </w:tcBorders>
            <w:vAlign w:val="center"/>
          </w:tcPr>
          <w:p w14:paraId="3A6EA2FF">
            <w:pPr>
              <w:jc w:val="center"/>
              <w:rPr>
                <w:rFonts w:ascii="宋体" w:hAnsi="宋体"/>
                <w:b/>
                <w:szCs w:val="21"/>
              </w:rPr>
            </w:pPr>
            <w:r>
              <w:rPr>
                <w:rFonts w:hint="eastAsia" w:ascii="宋体" w:hAnsi="宋体"/>
                <w:b/>
                <w:color w:val="000000"/>
                <w:szCs w:val="21"/>
              </w:rPr>
              <w:t>其中:省拨款资助</w:t>
            </w:r>
          </w:p>
        </w:tc>
        <w:tc>
          <w:tcPr>
            <w:tcW w:w="1950" w:type="dxa"/>
            <w:tcBorders>
              <w:top w:val="single" w:color="auto" w:sz="4" w:space="0"/>
              <w:left w:val="single" w:color="auto" w:sz="4" w:space="0"/>
              <w:bottom w:val="single" w:color="000000" w:sz="4" w:space="0"/>
              <w:right w:val="single" w:color="000000" w:sz="4" w:space="0"/>
            </w:tcBorders>
            <w:vAlign w:val="center"/>
          </w:tcPr>
          <w:p w14:paraId="4DD107F7">
            <w:pPr>
              <w:jc w:val="center"/>
              <w:rPr>
                <w:rFonts w:ascii="宋体" w:hAnsi="宋体"/>
                <w:b/>
                <w:szCs w:val="21"/>
              </w:rPr>
            </w:pPr>
            <w:r>
              <w:rPr>
                <w:rFonts w:hint="eastAsia" w:ascii="宋体" w:hAnsi="宋体"/>
                <w:b/>
                <w:szCs w:val="21"/>
              </w:rPr>
              <w:t>备注</w:t>
            </w:r>
          </w:p>
        </w:tc>
      </w:tr>
      <w:tr w14:paraId="56B43E34">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76CF90D5">
            <w:pPr>
              <w:jc w:val="center"/>
              <w:rPr>
                <w:rFonts w:ascii="宋体" w:hAnsi="宋体"/>
                <w:szCs w:val="21"/>
              </w:rPr>
            </w:pPr>
            <w:r>
              <w:rPr>
                <w:rFonts w:hint="eastAsia" w:ascii="宋体" w:hAnsi="宋体"/>
                <w:color w:val="000000"/>
                <w:szCs w:val="21"/>
              </w:rPr>
              <w:t>新增经费支出</w:t>
            </w:r>
            <w:r>
              <w:rPr>
                <w:rFonts w:hint="eastAsia" w:ascii="宋体" w:hAnsi="宋体"/>
                <w:szCs w:val="21"/>
              </w:rPr>
              <w:t>合计</w:t>
            </w:r>
          </w:p>
        </w:tc>
        <w:tc>
          <w:tcPr>
            <w:tcW w:w="1838" w:type="dxa"/>
            <w:tcBorders>
              <w:top w:val="single" w:color="000000" w:sz="4" w:space="0"/>
              <w:left w:val="single" w:color="000000" w:sz="4" w:space="0"/>
              <w:bottom w:val="single" w:color="000000" w:sz="4" w:space="0"/>
              <w:right w:val="single" w:color="000000" w:sz="4" w:space="0"/>
            </w:tcBorders>
            <w:vAlign w:val="center"/>
          </w:tcPr>
          <w:p w14:paraId="638B7F4A">
            <w:pPr>
              <w:jc w:val="both"/>
              <w:rPr>
                <w:rFonts w:ascii="宋体" w:hAnsi="宋体" w:cs="宋体"/>
                <w:szCs w:val="21"/>
              </w:rPr>
            </w:pPr>
            <w:permStart w:id="59" w:edGrp="everyone"/>
            <w:r>
              <w:rPr>
                <w:rFonts w:hint="eastAsia" w:ascii="方正黑体_GBK" w:eastAsia="方正黑体_GBK"/>
                <w:sz w:val="24"/>
                <w:lang w:val="en-US" w:eastAsia="zh-CN"/>
              </w:rPr>
              <w:t xml:space="preserve">  </w:t>
            </w:r>
            <w:permEnd w:id="59"/>
          </w:p>
        </w:tc>
        <w:tc>
          <w:tcPr>
            <w:tcW w:w="1839" w:type="dxa"/>
            <w:tcBorders>
              <w:top w:val="single" w:color="auto" w:sz="4" w:space="0"/>
              <w:left w:val="single" w:color="000000" w:sz="4" w:space="0"/>
              <w:bottom w:val="single" w:color="000000" w:sz="4" w:space="0"/>
              <w:right w:val="single" w:color="auto" w:sz="4" w:space="0"/>
            </w:tcBorders>
            <w:vAlign w:val="center"/>
          </w:tcPr>
          <w:p w14:paraId="2EA68014">
            <w:pPr>
              <w:jc w:val="both"/>
              <w:rPr>
                <w:rFonts w:ascii="宋体" w:hAnsi="宋体" w:cs="宋体"/>
                <w:szCs w:val="21"/>
              </w:rPr>
            </w:pPr>
            <w:permStart w:id="60" w:edGrp="everyone"/>
            <w:r>
              <w:rPr>
                <w:rFonts w:hint="eastAsia" w:ascii="方正黑体_GBK" w:eastAsia="方正黑体_GBK"/>
                <w:sz w:val="24"/>
                <w:lang w:val="en-US" w:eastAsia="zh-CN"/>
              </w:rPr>
              <w:t xml:space="preserve">  </w:t>
            </w:r>
            <w:permEnd w:id="60"/>
          </w:p>
        </w:tc>
        <w:tc>
          <w:tcPr>
            <w:tcW w:w="1950" w:type="dxa"/>
            <w:tcBorders>
              <w:top w:val="single" w:color="auto" w:sz="4" w:space="0"/>
              <w:left w:val="single" w:color="auto" w:sz="4" w:space="0"/>
              <w:bottom w:val="single" w:color="000000" w:sz="4" w:space="0"/>
              <w:right w:val="single" w:color="000000" w:sz="4" w:space="0"/>
            </w:tcBorders>
            <w:vAlign w:val="center"/>
          </w:tcPr>
          <w:p w14:paraId="15F7C992">
            <w:pPr>
              <w:jc w:val="both"/>
              <w:rPr>
                <w:rFonts w:ascii="宋体" w:hAnsi="宋体" w:cs="宋体"/>
                <w:szCs w:val="21"/>
              </w:rPr>
            </w:pPr>
            <w:permStart w:id="61" w:edGrp="everyone"/>
            <w:r>
              <w:rPr>
                <w:rFonts w:hint="eastAsia" w:ascii="方正黑体_GBK" w:eastAsia="方正黑体_GBK"/>
                <w:sz w:val="24"/>
                <w:lang w:val="en-US" w:eastAsia="zh-CN"/>
              </w:rPr>
              <w:t xml:space="preserve">  </w:t>
            </w:r>
            <w:permEnd w:id="61"/>
          </w:p>
        </w:tc>
      </w:tr>
      <w:tr w14:paraId="474A94F2">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2E4EC4D0">
            <w:pPr>
              <w:rPr>
                <w:rFonts w:ascii="宋体" w:hAnsi="宋体" w:cs="宋体"/>
                <w:szCs w:val="21"/>
              </w:rPr>
            </w:pPr>
            <w:r>
              <w:rPr>
                <w:rFonts w:hint="eastAsia" w:ascii="宋体" w:hAnsi="宋体"/>
                <w:szCs w:val="21"/>
              </w:rPr>
              <w:t>（一）直接费用</w:t>
            </w:r>
          </w:p>
        </w:tc>
        <w:tc>
          <w:tcPr>
            <w:tcW w:w="1838" w:type="dxa"/>
            <w:tcBorders>
              <w:top w:val="single" w:color="000000" w:sz="4" w:space="0"/>
              <w:left w:val="single" w:color="000000" w:sz="4" w:space="0"/>
              <w:bottom w:val="single" w:color="000000" w:sz="4" w:space="0"/>
              <w:right w:val="single" w:color="000000" w:sz="4" w:space="0"/>
            </w:tcBorders>
            <w:vAlign w:val="center"/>
          </w:tcPr>
          <w:p w14:paraId="6FE4512A">
            <w:pPr>
              <w:jc w:val="both"/>
              <w:rPr>
                <w:rFonts w:ascii="宋体" w:hAnsi="宋体" w:cs="宋体"/>
                <w:szCs w:val="21"/>
              </w:rPr>
            </w:pPr>
            <w:permStart w:id="62" w:edGrp="everyone"/>
            <w:r>
              <w:rPr>
                <w:rFonts w:hint="eastAsia" w:ascii="方正黑体_GBK" w:eastAsia="方正黑体_GBK"/>
                <w:sz w:val="24"/>
                <w:lang w:val="en-US" w:eastAsia="zh-CN"/>
              </w:rPr>
              <w:t xml:space="preserve">  </w:t>
            </w:r>
            <w:permEnd w:id="62"/>
          </w:p>
        </w:tc>
        <w:tc>
          <w:tcPr>
            <w:tcW w:w="1839" w:type="dxa"/>
            <w:tcBorders>
              <w:top w:val="single" w:color="auto" w:sz="4" w:space="0"/>
              <w:left w:val="single" w:color="000000" w:sz="4" w:space="0"/>
              <w:bottom w:val="single" w:color="000000" w:sz="4" w:space="0"/>
              <w:right w:val="single" w:color="auto" w:sz="4" w:space="0"/>
            </w:tcBorders>
            <w:vAlign w:val="center"/>
          </w:tcPr>
          <w:p w14:paraId="50DBA9BC">
            <w:pPr>
              <w:jc w:val="both"/>
              <w:rPr>
                <w:rFonts w:ascii="宋体" w:hAnsi="宋体" w:cs="宋体"/>
                <w:szCs w:val="21"/>
              </w:rPr>
            </w:pPr>
            <w:permStart w:id="63" w:edGrp="everyone"/>
            <w:r>
              <w:rPr>
                <w:rFonts w:hint="eastAsia" w:ascii="方正黑体_GBK" w:eastAsia="方正黑体_GBK"/>
                <w:sz w:val="24"/>
                <w:lang w:val="en-US" w:eastAsia="zh-CN"/>
              </w:rPr>
              <w:t xml:space="preserve">  </w:t>
            </w:r>
            <w:permEnd w:id="63"/>
          </w:p>
        </w:tc>
        <w:tc>
          <w:tcPr>
            <w:tcW w:w="1950" w:type="dxa"/>
            <w:tcBorders>
              <w:top w:val="single" w:color="auto" w:sz="4" w:space="0"/>
              <w:left w:val="single" w:color="auto" w:sz="4" w:space="0"/>
              <w:bottom w:val="single" w:color="000000" w:sz="4" w:space="0"/>
              <w:right w:val="single" w:color="000000" w:sz="4" w:space="0"/>
            </w:tcBorders>
            <w:vAlign w:val="center"/>
          </w:tcPr>
          <w:p w14:paraId="576F0879">
            <w:pPr>
              <w:rPr>
                <w:rFonts w:ascii="宋体" w:hAnsi="宋体" w:cs="宋体"/>
                <w:szCs w:val="21"/>
              </w:rPr>
            </w:pPr>
            <w:permStart w:id="64" w:edGrp="everyone"/>
            <w:r>
              <w:rPr>
                <w:rFonts w:hint="eastAsia" w:ascii="方正黑体_GBK" w:eastAsia="方正黑体_GBK"/>
                <w:sz w:val="24"/>
                <w:lang w:val="en-US" w:eastAsia="zh-CN"/>
              </w:rPr>
              <w:t xml:space="preserve">  </w:t>
            </w:r>
            <w:permEnd w:id="64"/>
          </w:p>
        </w:tc>
      </w:tr>
      <w:tr w14:paraId="4DCA70F2">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21B5203F">
            <w:pPr>
              <w:shd w:val="solid" w:color="FFFFFF" w:fill="auto"/>
              <w:autoSpaceDN w:val="0"/>
              <w:jc w:val="left"/>
              <w:textAlignment w:val="center"/>
              <w:rPr>
                <w:szCs w:val="21"/>
                <w:shd w:val="clear" w:color="auto" w:fill="FFFFFF"/>
              </w:rPr>
            </w:pPr>
            <w:r>
              <w:rPr>
                <w:szCs w:val="21"/>
                <w:shd w:val="clear" w:color="auto" w:fill="FFFFFF"/>
              </w:rPr>
              <w:t>1</w:t>
            </w:r>
            <w:r>
              <w:rPr>
                <w:rFonts w:hint="eastAsia"/>
                <w:szCs w:val="21"/>
                <w:shd w:val="clear" w:color="auto" w:fill="FFFFFF"/>
              </w:rPr>
              <w:t>.</w:t>
            </w:r>
            <w:r>
              <w:rPr>
                <w:szCs w:val="21"/>
                <w:shd w:val="clear" w:color="auto" w:fill="FFFFFF"/>
              </w:rPr>
              <w:t>设备费</w:t>
            </w:r>
          </w:p>
        </w:tc>
        <w:tc>
          <w:tcPr>
            <w:tcW w:w="1838" w:type="dxa"/>
            <w:tcBorders>
              <w:top w:val="single" w:color="000000" w:sz="4" w:space="0"/>
              <w:left w:val="single" w:color="000000" w:sz="4" w:space="0"/>
              <w:bottom w:val="single" w:color="000000" w:sz="4" w:space="0"/>
              <w:right w:val="single" w:color="000000" w:sz="4" w:space="0"/>
            </w:tcBorders>
            <w:vAlign w:val="center"/>
          </w:tcPr>
          <w:p w14:paraId="6B8513AD">
            <w:pPr>
              <w:jc w:val="both"/>
              <w:rPr>
                <w:rFonts w:ascii="宋体" w:hAnsi="宋体" w:cs="宋体"/>
                <w:szCs w:val="21"/>
              </w:rPr>
            </w:pPr>
            <w:permStart w:id="65" w:edGrp="everyone"/>
            <w:r>
              <w:rPr>
                <w:rFonts w:hint="eastAsia" w:ascii="方正黑体_GBK" w:eastAsia="方正黑体_GBK"/>
                <w:sz w:val="24"/>
                <w:lang w:val="en-US" w:eastAsia="zh-CN"/>
              </w:rPr>
              <w:t xml:space="preserve">  </w:t>
            </w:r>
            <w:permEnd w:id="65"/>
          </w:p>
        </w:tc>
        <w:tc>
          <w:tcPr>
            <w:tcW w:w="1839" w:type="dxa"/>
            <w:tcBorders>
              <w:top w:val="single" w:color="auto" w:sz="4" w:space="0"/>
              <w:left w:val="single" w:color="000000" w:sz="4" w:space="0"/>
              <w:bottom w:val="single" w:color="000000" w:sz="4" w:space="0"/>
              <w:right w:val="single" w:color="auto" w:sz="4" w:space="0"/>
            </w:tcBorders>
            <w:vAlign w:val="center"/>
          </w:tcPr>
          <w:p w14:paraId="3307940B">
            <w:pPr>
              <w:jc w:val="both"/>
              <w:rPr>
                <w:rFonts w:ascii="宋体" w:hAnsi="宋体" w:cs="宋体"/>
                <w:szCs w:val="21"/>
              </w:rPr>
            </w:pPr>
            <w:permStart w:id="66" w:edGrp="everyone"/>
            <w:r>
              <w:rPr>
                <w:rFonts w:hint="eastAsia" w:ascii="方正黑体_GBK" w:eastAsia="方正黑体_GBK"/>
                <w:sz w:val="24"/>
                <w:lang w:val="en-US" w:eastAsia="zh-CN"/>
              </w:rPr>
              <w:t xml:space="preserve">  </w:t>
            </w:r>
            <w:permEnd w:id="66"/>
          </w:p>
        </w:tc>
        <w:tc>
          <w:tcPr>
            <w:tcW w:w="1950" w:type="dxa"/>
            <w:tcBorders>
              <w:top w:val="single" w:color="auto" w:sz="4" w:space="0"/>
              <w:left w:val="single" w:color="auto" w:sz="4" w:space="0"/>
              <w:bottom w:val="single" w:color="000000" w:sz="4" w:space="0"/>
              <w:right w:val="single" w:color="000000" w:sz="4" w:space="0"/>
            </w:tcBorders>
            <w:vAlign w:val="center"/>
          </w:tcPr>
          <w:p w14:paraId="1C60887A">
            <w:pPr>
              <w:rPr>
                <w:rFonts w:ascii="宋体" w:hAnsi="宋体" w:cs="宋体"/>
                <w:szCs w:val="21"/>
              </w:rPr>
            </w:pPr>
            <w:permStart w:id="67" w:edGrp="everyone"/>
            <w:r>
              <w:rPr>
                <w:rFonts w:hint="eastAsia" w:ascii="方正黑体_GBK" w:eastAsia="方正黑体_GBK"/>
                <w:sz w:val="24"/>
                <w:lang w:val="en-US" w:eastAsia="zh-CN"/>
              </w:rPr>
              <w:t xml:space="preserve">  </w:t>
            </w:r>
            <w:permEnd w:id="67"/>
          </w:p>
        </w:tc>
      </w:tr>
      <w:tr w14:paraId="4F4C2675">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078F935D">
            <w:pPr>
              <w:shd w:val="solid" w:color="FFFFFF" w:fill="auto"/>
              <w:autoSpaceDN w:val="0"/>
              <w:jc w:val="left"/>
              <w:textAlignment w:val="center"/>
              <w:rPr>
                <w:szCs w:val="21"/>
                <w:shd w:val="clear" w:color="auto" w:fill="FFFFFF"/>
              </w:rPr>
            </w:pPr>
            <w:r>
              <w:rPr>
                <w:szCs w:val="21"/>
                <w:shd w:val="clear" w:color="auto" w:fill="FFFFFF"/>
              </w:rPr>
              <w:t>2</w:t>
            </w:r>
            <w:r>
              <w:rPr>
                <w:rFonts w:hint="eastAsia"/>
                <w:szCs w:val="21"/>
                <w:shd w:val="clear" w:color="auto" w:fill="FFFFFF"/>
              </w:rPr>
              <w:t>.业务费</w:t>
            </w:r>
          </w:p>
        </w:tc>
        <w:tc>
          <w:tcPr>
            <w:tcW w:w="1838" w:type="dxa"/>
            <w:tcBorders>
              <w:top w:val="single" w:color="000000" w:sz="4" w:space="0"/>
              <w:left w:val="single" w:color="000000" w:sz="4" w:space="0"/>
              <w:bottom w:val="single" w:color="000000" w:sz="4" w:space="0"/>
              <w:right w:val="single" w:color="000000" w:sz="4" w:space="0"/>
            </w:tcBorders>
            <w:vAlign w:val="center"/>
          </w:tcPr>
          <w:p w14:paraId="4965F8BD">
            <w:pPr>
              <w:jc w:val="both"/>
              <w:rPr>
                <w:rFonts w:ascii="宋体" w:hAnsi="宋体" w:cs="宋体"/>
                <w:szCs w:val="21"/>
              </w:rPr>
            </w:pPr>
            <w:permStart w:id="68" w:edGrp="everyone"/>
            <w:r>
              <w:rPr>
                <w:rFonts w:hint="eastAsia" w:ascii="方正黑体_GBK" w:eastAsia="方正黑体_GBK"/>
                <w:sz w:val="24"/>
                <w:lang w:val="en-US" w:eastAsia="zh-CN"/>
              </w:rPr>
              <w:t xml:space="preserve">  </w:t>
            </w:r>
            <w:permEnd w:id="68"/>
          </w:p>
        </w:tc>
        <w:tc>
          <w:tcPr>
            <w:tcW w:w="1839" w:type="dxa"/>
            <w:tcBorders>
              <w:top w:val="single" w:color="auto" w:sz="4" w:space="0"/>
              <w:left w:val="single" w:color="000000" w:sz="4" w:space="0"/>
              <w:bottom w:val="single" w:color="000000" w:sz="4" w:space="0"/>
              <w:right w:val="single" w:color="auto" w:sz="4" w:space="0"/>
            </w:tcBorders>
            <w:vAlign w:val="center"/>
          </w:tcPr>
          <w:p w14:paraId="3BB74DE2">
            <w:pPr>
              <w:jc w:val="both"/>
              <w:rPr>
                <w:rFonts w:ascii="宋体" w:hAnsi="宋体" w:cs="宋体"/>
                <w:szCs w:val="21"/>
              </w:rPr>
            </w:pPr>
            <w:permStart w:id="69" w:edGrp="everyone"/>
            <w:r>
              <w:rPr>
                <w:rFonts w:hint="eastAsia" w:ascii="方正黑体_GBK" w:eastAsia="方正黑体_GBK"/>
                <w:sz w:val="24"/>
                <w:lang w:val="en-US" w:eastAsia="zh-CN"/>
              </w:rPr>
              <w:t xml:space="preserve">  </w:t>
            </w:r>
            <w:permEnd w:id="69"/>
          </w:p>
        </w:tc>
        <w:tc>
          <w:tcPr>
            <w:tcW w:w="1950" w:type="dxa"/>
            <w:tcBorders>
              <w:top w:val="single" w:color="auto" w:sz="4" w:space="0"/>
              <w:left w:val="single" w:color="auto" w:sz="4" w:space="0"/>
              <w:bottom w:val="single" w:color="000000" w:sz="4" w:space="0"/>
              <w:right w:val="single" w:color="000000" w:sz="4" w:space="0"/>
            </w:tcBorders>
            <w:vAlign w:val="center"/>
          </w:tcPr>
          <w:p w14:paraId="30C8E049">
            <w:pPr>
              <w:rPr>
                <w:rFonts w:ascii="宋体" w:hAnsi="宋体" w:cs="宋体"/>
                <w:szCs w:val="21"/>
              </w:rPr>
            </w:pPr>
            <w:permStart w:id="70" w:edGrp="everyone"/>
            <w:r>
              <w:rPr>
                <w:rFonts w:hint="eastAsia" w:ascii="方正黑体_GBK" w:eastAsia="方正黑体_GBK"/>
                <w:sz w:val="24"/>
                <w:lang w:val="en-US" w:eastAsia="zh-CN"/>
              </w:rPr>
              <w:t xml:space="preserve">  </w:t>
            </w:r>
            <w:permEnd w:id="70"/>
          </w:p>
        </w:tc>
      </w:tr>
      <w:tr w14:paraId="4ED9BF74">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0EDBE608">
            <w:pPr>
              <w:shd w:val="solid" w:color="FFFFFF" w:fill="auto"/>
              <w:autoSpaceDN w:val="0"/>
              <w:jc w:val="left"/>
              <w:textAlignment w:val="center"/>
              <w:rPr>
                <w:szCs w:val="21"/>
                <w:shd w:val="clear" w:color="auto" w:fill="FFFFFF"/>
              </w:rPr>
            </w:pPr>
            <w:r>
              <w:rPr>
                <w:rFonts w:hint="eastAsia"/>
                <w:szCs w:val="21"/>
                <w:shd w:val="clear" w:color="auto" w:fill="FFFFFF"/>
              </w:rPr>
              <w:t>3.</w:t>
            </w:r>
            <w:r>
              <w:rPr>
                <w:szCs w:val="21"/>
                <w:shd w:val="clear" w:color="auto" w:fill="FFFFFF"/>
              </w:rPr>
              <w:t>劳务费</w:t>
            </w:r>
          </w:p>
        </w:tc>
        <w:tc>
          <w:tcPr>
            <w:tcW w:w="1838" w:type="dxa"/>
            <w:tcBorders>
              <w:top w:val="single" w:color="000000" w:sz="4" w:space="0"/>
              <w:left w:val="single" w:color="000000" w:sz="4" w:space="0"/>
              <w:bottom w:val="single" w:color="000000" w:sz="4" w:space="0"/>
              <w:right w:val="single" w:color="000000" w:sz="4" w:space="0"/>
            </w:tcBorders>
            <w:vAlign w:val="center"/>
          </w:tcPr>
          <w:p w14:paraId="09C1C8A8">
            <w:pPr>
              <w:jc w:val="both"/>
              <w:rPr>
                <w:rFonts w:ascii="宋体" w:hAnsi="宋体" w:cs="宋体"/>
                <w:szCs w:val="21"/>
              </w:rPr>
            </w:pPr>
            <w:permStart w:id="71" w:edGrp="everyone"/>
            <w:r>
              <w:rPr>
                <w:rFonts w:hint="eastAsia" w:ascii="方正黑体_GBK" w:eastAsia="方正黑体_GBK"/>
                <w:sz w:val="24"/>
                <w:lang w:val="en-US" w:eastAsia="zh-CN"/>
              </w:rPr>
              <w:t xml:space="preserve">  </w:t>
            </w:r>
            <w:permEnd w:id="71"/>
          </w:p>
        </w:tc>
        <w:tc>
          <w:tcPr>
            <w:tcW w:w="1839" w:type="dxa"/>
            <w:tcBorders>
              <w:top w:val="single" w:color="auto" w:sz="4" w:space="0"/>
              <w:left w:val="single" w:color="000000" w:sz="4" w:space="0"/>
              <w:bottom w:val="single" w:color="auto" w:sz="4" w:space="0"/>
              <w:right w:val="single" w:color="auto" w:sz="4" w:space="0"/>
            </w:tcBorders>
            <w:vAlign w:val="center"/>
          </w:tcPr>
          <w:p w14:paraId="698A64A4">
            <w:pPr>
              <w:jc w:val="both"/>
              <w:rPr>
                <w:rFonts w:ascii="宋体" w:hAnsi="宋体" w:cs="宋体"/>
                <w:szCs w:val="21"/>
              </w:rPr>
            </w:pPr>
            <w:permStart w:id="72" w:edGrp="everyone"/>
            <w:r>
              <w:rPr>
                <w:rFonts w:hint="eastAsia" w:ascii="方正黑体_GBK" w:eastAsia="方正黑体_GBK"/>
                <w:sz w:val="24"/>
                <w:lang w:val="en-US" w:eastAsia="zh-CN"/>
              </w:rPr>
              <w:t xml:space="preserve">  </w:t>
            </w:r>
            <w:permEnd w:id="72"/>
          </w:p>
        </w:tc>
        <w:tc>
          <w:tcPr>
            <w:tcW w:w="1950" w:type="dxa"/>
            <w:tcBorders>
              <w:top w:val="single" w:color="auto" w:sz="4" w:space="0"/>
              <w:left w:val="single" w:color="auto" w:sz="4" w:space="0"/>
              <w:bottom w:val="single" w:color="auto" w:sz="4" w:space="0"/>
              <w:right w:val="single" w:color="000000" w:sz="4" w:space="0"/>
            </w:tcBorders>
            <w:vAlign w:val="center"/>
          </w:tcPr>
          <w:p w14:paraId="19895741">
            <w:pPr>
              <w:rPr>
                <w:rFonts w:ascii="宋体" w:hAnsi="宋体" w:cs="宋体"/>
                <w:szCs w:val="21"/>
              </w:rPr>
            </w:pPr>
            <w:permStart w:id="73" w:edGrp="everyone"/>
            <w:r>
              <w:rPr>
                <w:rFonts w:hint="eastAsia" w:ascii="方正黑体_GBK" w:eastAsia="方正黑体_GBK"/>
                <w:sz w:val="24"/>
                <w:lang w:val="en-US" w:eastAsia="zh-CN"/>
              </w:rPr>
              <w:t xml:space="preserve">  </w:t>
            </w:r>
            <w:permEnd w:id="73"/>
          </w:p>
        </w:tc>
      </w:tr>
      <w:tr w14:paraId="56B50F71">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21C2F04C">
            <w:pPr>
              <w:autoSpaceDN w:val="0"/>
              <w:jc w:val="left"/>
              <w:textAlignment w:val="center"/>
              <w:rPr>
                <w:szCs w:val="21"/>
              </w:rPr>
            </w:pPr>
            <w:r>
              <w:rPr>
                <w:szCs w:val="21"/>
              </w:rPr>
              <w:t>（二）间接费用</w:t>
            </w:r>
          </w:p>
        </w:tc>
        <w:tc>
          <w:tcPr>
            <w:tcW w:w="1838" w:type="dxa"/>
            <w:tcBorders>
              <w:top w:val="single" w:color="000000" w:sz="4" w:space="0"/>
              <w:left w:val="single" w:color="000000" w:sz="4" w:space="0"/>
              <w:bottom w:val="single" w:color="000000" w:sz="4" w:space="0"/>
              <w:right w:val="single" w:color="000000" w:sz="4" w:space="0"/>
            </w:tcBorders>
            <w:vAlign w:val="center"/>
          </w:tcPr>
          <w:p w14:paraId="7E11D9EF">
            <w:pPr>
              <w:jc w:val="both"/>
              <w:rPr>
                <w:rFonts w:ascii="宋体" w:hAnsi="宋体" w:cs="宋体"/>
                <w:szCs w:val="21"/>
              </w:rPr>
            </w:pPr>
            <w:permStart w:id="74" w:edGrp="everyone"/>
            <w:r>
              <w:rPr>
                <w:rFonts w:hint="eastAsia" w:ascii="方正黑体_GBK" w:eastAsia="方正黑体_GBK"/>
                <w:sz w:val="24"/>
                <w:lang w:val="en-US" w:eastAsia="zh-CN"/>
              </w:rPr>
              <w:t xml:space="preserve">  </w:t>
            </w:r>
            <w:permEnd w:id="74"/>
          </w:p>
        </w:tc>
        <w:tc>
          <w:tcPr>
            <w:tcW w:w="1839" w:type="dxa"/>
            <w:tcBorders>
              <w:top w:val="single" w:color="auto" w:sz="4" w:space="0"/>
              <w:left w:val="single" w:color="000000" w:sz="4" w:space="0"/>
              <w:bottom w:val="single" w:color="auto" w:sz="4" w:space="0"/>
              <w:right w:val="single" w:color="auto" w:sz="4" w:space="0"/>
            </w:tcBorders>
            <w:vAlign w:val="center"/>
          </w:tcPr>
          <w:p w14:paraId="43BE3A80">
            <w:pPr>
              <w:jc w:val="both"/>
              <w:rPr>
                <w:rFonts w:ascii="宋体" w:hAnsi="宋体" w:cs="宋体"/>
                <w:szCs w:val="21"/>
              </w:rPr>
            </w:pPr>
            <w:permStart w:id="75" w:edGrp="everyone"/>
            <w:r>
              <w:rPr>
                <w:rFonts w:hint="eastAsia" w:ascii="方正黑体_GBK" w:eastAsia="方正黑体_GBK"/>
                <w:sz w:val="24"/>
                <w:lang w:val="en-US" w:eastAsia="zh-CN"/>
              </w:rPr>
              <w:t xml:space="preserve">  </w:t>
            </w:r>
            <w:permEnd w:id="75"/>
          </w:p>
        </w:tc>
        <w:tc>
          <w:tcPr>
            <w:tcW w:w="1950" w:type="dxa"/>
            <w:tcBorders>
              <w:top w:val="single" w:color="auto" w:sz="4" w:space="0"/>
              <w:left w:val="single" w:color="auto" w:sz="4" w:space="0"/>
              <w:bottom w:val="single" w:color="auto" w:sz="4" w:space="0"/>
              <w:right w:val="single" w:color="000000" w:sz="4" w:space="0"/>
            </w:tcBorders>
            <w:vAlign w:val="center"/>
          </w:tcPr>
          <w:p w14:paraId="0F0A827F">
            <w:pPr>
              <w:rPr>
                <w:rFonts w:ascii="宋体" w:hAnsi="宋体" w:cs="宋体"/>
                <w:szCs w:val="21"/>
              </w:rPr>
            </w:pPr>
            <w:permStart w:id="76" w:edGrp="everyone"/>
            <w:r>
              <w:rPr>
                <w:rFonts w:hint="eastAsia" w:ascii="方正黑体_GBK" w:eastAsia="方正黑体_GBK"/>
                <w:sz w:val="24"/>
                <w:lang w:val="en-US" w:eastAsia="zh-CN"/>
              </w:rPr>
              <w:t xml:space="preserve">  </w:t>
            </w:r>
            <w:permEnd w:id="76"/>
          </w:p>
        </w:tc>
      </w:tr>
      <w:tr w14:paraId="3CD66AB0">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400E583D">
            <w:pPr>
              <w:autoSpaceDN w:val="0"/>
              <w:jc w:val="left"/>
              <w:textAlignment w:val="center"/>
              <w:rPr>
                <w:szCs w:val="21"/>
              </w:rPr>
            </w:pPr>
            <w:r>
              <w:rPr>
                <w:szCs w:val="21"/>
              </w:rPr>
              <w:t>4</w:t>
            </w:r>
            <w:r>
              <w:rPr>
                <w:rFonts w:hint="eastAsia"/>
                <w:szCs w:val="21"/>
              </w:rPr>
              <w:t>.</w:t>
            </w:r>
            <w:r>
              <w:rPr>
                <w:szCs w:val="21"/>
              </w:rPr>
              <w:t>管理费</w:t>
            </w:r>
          </w:p>
        </w:tc>
        <w:tc>
          <w:tcPr>
            <w:tcW w:w="1838" w:type="dxa"/>
            <w:tcBorders>
              <w:top w:val="single" w:color="000000" w:sz="4" w:space="0"/>
              <w:left w:val="single" w:color="000000" w:sz="4" w:space="0"/>
              <w:bottom w:val="single" w:color="000000" w:sz="4" w:space="0"/>
              <w:right w:val="single" w:color="000000" w:sz="4" w:space="0"/>
            </w:tcBorders>
            <w:vAlign w:val="center"/>
          </w:tcPr>
          <w:p w14:paraId="309B0BFD">
            <w:pPr>
              <w:jc w:val="both"/>
              <w:rPr>
                <w:rFonts w:ascii="宋体" w:hAnsi="宋体" w:cs="宋体"/>
                <w:szCs w:val="21"/>
              </w:rPr>
            </w:pPr>
            <w:permStart w:id="77" w:edGrp="everyone"/>
            <w:r>
              <w:rPr>
                <w:rFonts w:hint="eastAsia" w:ascii="方正黑体_GBK" w:eastAsia="方正黑体_GBK"/>
                <w:sz w:val="24"/>
                <w:lang w:val="en-US" w:eastAsia="zh-CN"/>
              </w:rPr>
              <w:t xml:space="preserve">  </w:t>
            </w:r>
            <w:permEnd w:id="77"/>
          </w:p>
        </w:tc>
        <w:tc>
          <w:tcPr>
            <w:tcW w:w="1839" w:type="dxa"/>
            <w:tcBorders>
              <w:top w:val="single" w:color="auto" w:sz="4" w:space="0"/>
              <w:left w:val="single" w:color="000000" w:sz="4" w:space="0"/>
              <w:bottom w:val="single" w:color="auto" w:sz="4" w:space="0"/>
              <w:right w:val="single" w:color="auto" w:sz="4" w:space="0"/>
            </w:tcBorders>
            <w:vAlign w:val="center"/>
          </w:tcPr>
          <w:p w14:paraId="1D9FB22F">
            <w:pPr>
              <w:jc w:val="both"/>
              <w:rPr>
                <w:rFonts w:ascii="宋体" w:hAnsi="宋体" w:cs="宋体"/>
                <w:szCs w:val="21"/>
              </w:rPr>
            </w:pPr>
            <w:permStart w:id="78" w:edGrp="everyone"/>
            <w:r>
              <w:rPr>
                <w:rFonts w:hint="eastAsia" w:ascii="方正黑体_GBK" w:eastAsia="方正黑体_GBK"/>
                <w:sz w:val="24"/>
                <w:lang w:val="en-US" w:eastAsia="zh-CN"/>
              </w:rPr>
              <w:t xml:space="preserve">  </w:t>
            </w:r>
            <w:permEnd w:id="78"/>
          </w:p>
        </w:tc>
        <w:tc>
          <w:tcPr>
            <w:tcW w:w="1950" w:type="dxa"/>
            <w:tcBorders>
              <w:top w:val="single" w:color="auto" w:sz="4" w:space="0"/>
              <w:left w:val="single" w:color="auto" w:sz="4" w:space="0"/>
              <w:bottom w:val="single" w:color="auto" w:sz="4" w:space="0"/>
              <w:right w:val="single" w:color="000000" w:sz="4" w:space="0"/>
            </w:tcBorders>
            <w:vAlign w:val="center"/>
          </w:tcPr>
          <w:p w14:paraId="424A381A">
            <w:pPr>
              <w:rPr>
                <w:rFonts w:ascii="宋体" w:hAnsi="宋体" w:cs="宋体"/>
                <w:szCs w:val="21"/>
              </w:rPr>
            </w:pPr>
            <w:permStart w:id="79" w:edGrp="everyone"/>
            <w:r>
              <w:rPr>
                <w:rFonts w:hint="eastAsia" w:ascii="方正黑体_GBK" w:eastAsia="方正黑体_GBK"/>
                <w:sz w:val="24"/>
                <w:lang w:val="en-US" w:eastAsia="zh-CN"/>
              </w:rPr>
              <w:t xml:space="preserve">  </w:t>
            </w:r>
            <w:permEnd w:id="79"/>
          </w:p>
        </w:tc>
      </w:tr>
      <w:tr w14:paraId="67602BC3">
        <w:trPr>
          <w:trHeight w:val="680" w:hRule="atLeast"/>
        </w:trPr>
        <w:tc>
          <w:tcPr>
            <w:tcW w:w="3409" w:type="dxa"/>
            <w:tcBorders>
              <w:top w:val="single" w:color="000000" w:sz="4" w:space="0"/>
              <w:left w:val="single" w:color="000000" w:sz="4" w:space="0"/>
              <w:bottom w:val="single" w:color="000000" w:sz="4" w:space="0"/>
              <w:right w:val="single" w:color="000000" w:sz="4" w:space="0"/>
            </w:tcBorders>
            <w:vAlign w:val="center"/>
          </w:tcPr>
          <w:p w14:paraId="41D1D3AA">
            <w:pPr>
              <w:autoSpaceDN w:val="0"/>
              <w:jc w:val="left"/>
              <w:textAlignment w:val="center"/>
              <w:rPr>
                <w:szCs w:val="21"/>
              </w:rPr>
            </w:pPr>
            <w:r>
              <w:rPr>
                <w:szCs w:val="21"/>
              </w:rPr>
              <w:t>5</w:t>
            </w:r>
            <w:r>
              <w:rPr>
                <w:rFonts w:hint="eastAsia"/>
                <w:szCs w:val="21"/>
              </w:rPr>
              <w:t>.</w:t>
            </w:r>
            <w:r>
              <w:rPr>
                <w:szCs w:val="21"/>
              </w:rPr>
              <w:t>绩效支出</w:t>
            </w:r>
          </w:p>
        </w:tc>
        <w:tc>
          <w:tcPr>
            <w:tcW w:w="1838" w:type="dxa"/>
            <w:tcBorders>
              <w:top w:val="single" w:color="000000" w:sz="4" w:space="0"/>
              <w:left w:val="single" w:color="000000" w:sz="4" w:space="0"/>
              <w:bottom w:val="single" w:color="000000" w:sz="4" w:space="0"/>
              <w:right w:val="single" w:color="000000" w:sz="4" w:space="0"/>
            </w:tcBorders>
            <w:vAlign w:val="center"/>
          </w:tcPr>
          <w:p w14:paraId="5D336CEB">
            <w:pPr>
              <w:jc w:val="both"/>
              <w:rPr>
                <w:rFonts w:ascii="宋体" w:hAnsi="宋体" w:cs="宋体"/>
                <w:szCs w:val="21"/>
              </w:rPr>
            </w:pPr>
            <w:permStart w:id="80" w:edGrp="everyone"/>
            <w:r>
              <w:rPr>
                <w:rFonts w:hint="eastAsia" w:ascii="方正黑体_GBK" w:eastAsia="方正黑体_GBK"/>
                <w:sz w:val="24"/>
                <w:lang w:val="en-US" w:eastAsia="zh-CN"/>
              </w:rPr>
              <w:t xml:space="preserve">  </w:t>
            </w:r>
            <w:permEnd w:id="80"/>
          </w:p>
        </w:tc>
        <w:tc>
          <w:tcPr>
            <w:tcW w:w="1839" w:type="dxa"/>
            <w:tcBorders>
              <w:top w:val="single" w:color="auto" w:sz="4" w:space="0"/>
              <w:left w:val="single" w:color="000000" w:sz="4" w:space="0"/>
              <w:bottom w:val="single" w:color="auto" w:sz="4" w:space="0"/>
              <w:right w:val="single" w:color="auto" w:sz="4" w:space="0"/>
            </w:tcBorders>
            <w:vAlign w:val="center"/>
          </w:tcPr>
          <w:p w14:paraId="215523DE">
            <w:pPr>
              <w:jc w:val="both"/>
              <w:rPr>
                <w:rFonts w:ascii="宋体" w:hAnsi="宋体" w:cs="宋体"/>
                <w:szCs w:val="21"/>
              </w:rPr>
            </w:pPr>
            <w:permStart w:id="81" w:edGrp="everyone"/>
            <w:r>
              <w:rPr>
                <w:rFonts w:hint="eastAsia" w:ascii="方正黑体_GBK" w:eastAsia="方正黑体_GBK"/>
                <w:sz w:val="24"/>
                <w:lang w:val="en-US" w:eastAsia="zh-CN"/>
              </w:rPr>
              <w:t xml:space="preserve">  </w:t>
            </w:r>
            <w:permEnd w:id="81"/>
          </w:p>
        </w:tc>
        <w:tc>
          <w:tcPr>
            <w:tcW w:w="1950" w:type="dxa"/>
            <w:tcBorders>
              <w:top w:val="single" w:color="auto" w:sz="4" w:space="0"/>
              <w:left w:val="single" w:color="auto" w:sz="4" w:space="0"/>
              <w:bottom w:val="single" w:color="auto" w:sz="4" w:space="0"/>
              <w:right w:val="single" w:color="000000" w:sz="4" w:space="0"/>
            </w:tcBorders>
            <w:vAlign w:val="center"/>
          </w:tcPr>
          <w:p w14:paraId="3FD98EAA">
            <w:pPr>
              <w:rPr>
                <w:rFonts w:ascii="宋体" w:hAnsi="宋体" w:cs="宋体"/>
                <w:szCs w:val="21"/>
              </w:rPr>
            </w:pPr>
            <w:permStart w:id="82" w:edGrp="everyone"/>
            <w:r>
              <w:rPr>
                <w:rFonts w:hint="eastAsia" w:ascii="方正黑体_GBK" w:eastAsia="方正黑体_GBK"/>
                <w:sz w:val="24"/>
                <w:lang w:val="en-US" w:eastAsia="zh-CN"/>
              </w:rPr>
              <w:t xml:space="preserve">  </w:t>
            </w:r>
            <w:permEnd w:id="82"/>
          </w:p>
        </w:tc>
      </w:tr>
    </w:tbl>
    <w:p w14:paraId="6E54AFFF"/>
    <w:p w14:paraId="21611EA3"/>
    <w:p w14:paraId="552BA745">
      <w:pPr>
        <w:pStyle w:val="11"/>
        <w:spacing w:line="360" w:lineRule="auto"/>
      </w:pPr>
      <w:r>
        <w:t xml:space="preserve">附件： </w:t>
      </w:r>
    </w:p>
    <w:p w14:paraId="1D665213">
      <w:pPr>
        <w:spacing w:line="360" w:lineRule="auto"/>
        <w:ind w:firstLine="560" w:firstLineChars="200"/>
        <w:rPr>
          <w:sz w:val="28"/>
          <w:szCs w:val="28"/>
        </w:rPr>
      </w:pPr>
      <w:r>
        <w:rPr>
          <w:sz w:val="28"/>
          <w:szCs w:val="28"/>
        </w:rPr>
        <w:t>1</w:t>
      </w:r>
      <w:r>
        <w:rPr>
          <w:rFonts w:hint="eastAsia"/>
          <w:sz w:val="28"/>
          <w:szCs w:val="28"/>
        </w:rPr>
        <w:t>.</w:t>
      </w:r>
      <w:r>
        <w:rPr>
          <w:sz w:val="28"/>
          <w:szCs w:val="28"/>
        </w:rPr>
        <w:t>概念验证中心运营管理制度文件</w:t>
      </w:r>
    </w:p>
    <w:p w14:paraId="4C83A58A">
      <w:pPr>
        <w:spacing w:line="360" w:lineRule="auto"/>
        <w:ind w:firstLine="560" w:firstLineChars="200"/>
        <w:rPr>
          <w:sz w:val="28"/>
          <w:szCs w:val="28"/>
        </w:rPr>
      </w:pPr>
      <w:r>
        <w:rPr>
          <w:sz w:val="28"/>
          <w:szCs w:val="28"/>
        </w:rPr>
        <w:t>2</w:t>
      </w:r>
      <w:r>
        <w:rPr>
          <w:rFonts w:hint="eastAsia"/>
          <w:sz w:val="28"/>
          <w:szCs w:val="28"/>
        </w:rPr>
        <w:t>.</w:t>
      </w:r>
      <w:r>
        <w:rPr>
          <w:sz w:val="28"/>
          <w:szCs w:val="28"/>
        </w:rPr>
        <w:t>申报单位上年度财务报表</w:t>
      </w:r>
    </w:p>
    <w:p w14:paraId="0B8504FF">
      <w:pPr>
        <w:spacing w:line="360" w:lineRule="auto"/>
        <w:ind w:firstLine="565" w:firstLineChars="202"/>
        <w:rPr>
          <w:sz w:val="28"/>
          <w:szCs w:val="28"/>
        </w:rPr>
      </w:pPr>
      <w:r>
        <w:rPr>
          <w:sz w:val="28"/>
          <w:szCs w:val="28"/>
        </w:rPr>
        <w:t>3</w:t>
      </w:r>
      <w:r>
        <w:rPr>
          <w:rFonts w:hint="eastAsia"/>
          <w:sz w:val="28"/>
          <w:szCs w:val="28"/>
        </w:rPr>
        <w:t>.</w:t>
      </w:r>
      <w:r>
        <w:rPr>
          <w:sz w:val="28"/>
          <w:szCs w:val="28"/>
        </w:rPr>
        <w:t>合作共建的需附相关协议</w:t>
      </w:r>
    </w:p>
    <w:p w14:paraId="1946EA94">
      <w:pPr>
        <w:spacing w:line="360" w:lineRule="auto"/>
        <w:ind w:firstLine="565" w:firstLineChars="202"/>
        <w:rPr>
          <w:sz w:val="28"/>
          <w:szCs w:val="28"/>
        </w:rPr>
      </w:pPr>
      <w:r>
        <w:rPr>
          <w:sz w:val="28"/>
          <w:szCs w:val="28"/>
        </w:rPr>
        <w:t>4</w:t>
      </w:r>
      <w:r>
        <w:rPr>
          <w:rFonts w:hint="eastAsia"/>
          <w:sz w:val="28"/>
          <w:szCs w:val="28"/>
        </w:rPr>
        <w:t>.</w:t>
      </w:r>
      <w:r>
        <w:rPr>
          <w:sz w:val="28"/>
          <w:szCs w:val="28"/>
        </w:rPr>
        <w:t xml:space="preserve"> 其他证明材料以及申报单位认为应提交的材料</w:t>
      </w:r>
    </w:p>
    <w:sectPr>
      <w:headerReference r:id="rId7" w:type="first"/>
      <w:footerReference r:id="rId10" w:type="first"/>
      <w:headerReference r:id="rId6" w:type="default"/>
      <w:footerReference r:id="rId8" w:type="default"/>
      <w:footerReference r:id="rId9" w:type="even"/>
      <w:pgSz w:w="11907" w:h="16840"/>
      <w:pgMar w:top="1440" w:right="1797" w:bottom="1440" w:left="1797" w:header="851" w:footer="1701" w:gutter="0"/>
      <w:pgNumType w:start="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2010600030101010101"/>
    <w:charset w:val="88"/>
    <w:family w:val="roma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2000019F" w:csb1="00000000"/>
  </w:font>
  <w:font w:name="Verdana">
    <w:panose1 w:val="020B0804030504040204"/>
    <w:charset w:val="00"/>
    <w:family w:val="swiss"/>
    <w:pitch w:val="default"/>
    <w:sig w:usb0="A1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苹方-简">
    <w:panose1 w:val="020B06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6C8F7">
    <w:pPr>
      <w:spacing w:line="360" w:lineRule="auto"/>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D5CF8">
    <w:pPr>
      <w:spacing w:line="360" w:lineRule="auto"/>
      <w:jc w:val="center"/>
      <w:rPr>
        <w:rFonts w:ascii="宋体" w:hAnsi="宋体"/>
        <w:sz w:val="32"/>
        <w:szCs w:val="32"/>
      </w:rPr>
    </w:pPr>
    <w:r>
      <w:rPr>
        <w:rFonts w:hint="eastAsia" w:ascii="宋体" w:hAnsi="宋体"/>
        <w:sz w:val="32"/>
        <w:szCs w:val="32"/>
      </w:rPr>
      <w:t>江苏省科学技术厅</w:t>
    </w:r>
  </w:p>
  <w:p w14:paraId="6B45DAA5">
    <w:pPr>
      <w:spacing w:line="360" w:lineRule="auto"/>
      <w:jc w:val="center"/>
    </w:pPr>
    <w:r>
      <w:rPr>
        <w:rFonts w:hint="eastAsia" w:ascii="宋体" w:hAnsi="宋体"/>
        <w:sz w:val="32"/>
        <w:szCs w:val="32"/>
      </w:rPr>
      <w:t>二○二六年</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61918">
    <w:pPr>
      <w:spacing w:line="360" w:lineRule="auto"/>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5DCAF">
    <w:pPr>
      <w:framePr w:wrap="around" w:vAnchor="text" w:hAnchor="margin" w:xAlign="center" w:y="1"/>
    </w:pPr>
    <w:r>
      <w:fldChar w:fldCharType="begin"/>
    </w:r>
    <w:r>
      <w:instrText xml:space="preserve">PAGE  </w:instrText>
    </w:r>
    <w:r>
      <w:fldChar w:fldCharType="end"/>
    </w:r>
  </w:p>
  <w:p w14:paraId="469B043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7B65">
    <w:pPr>
      <w:spacing w:line="360" w:lineRule="auto"/>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F8820">
    <w:pPr>
      <w:pStyle w:val="9"/>
      <w:pBdr>
        <w:bottom w:val="none" w:color="auto" w:sz="0" w:space="1"/>
      </w:pBdr>
      <w:tabs>
        <w:tab w:val="left" w:pos="6582"/>
      </w:tabs>
      <w:jc w:val="left"/>
      <w:rPr>
        <w:rFonts w:hint="eastAsia" w:eastAsia="宋体"/>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E26C">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672CB">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pb+OBc7ezbi2S3gnJCP2Qoh6lDI=" w:salt="RZxdfXdom8LsrIsNfuBqmw=="/>
  <w:defaultTabStop w:val="425"/>
  <w:drawingGridHorizontalSpacing w:val="105"/>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1MTE2ZjE5ZmZhMzljNzMyODMyZmZhZDhkM2U5YWQifQ=="/>
  </w:docVars>
  <w:rsids>
    <w:rsidRoot w:val="00A9556A"/>
    <w:rsid w:val="0000304C"/>
    <w:rsid w:val="00013A14"/>
    <w:rsid w:val="00030B8D"/>
    <w:rsid w:val="00037F0D"/>
    <w:rsid w:val="000448C8"/>
    <w:rsid w:val="00050487"/>
    <w:rsid w:val="00050539"/>
    <w:rsid w:val="00053801"/>
    <w:rsid w:val="00053A55"/>
    <w:rsid w:val="0006178E"/>
    <w:rsid w:val="000748D3"/>
    <w:rsid w:val="000850AA"/>
    <w:rsid w:val="00087BEE"/>
    <w:rsid w:val="00090749"/>
    <w:rsid w:val="000A4685"/>
    <w:rsid w:val="000A58AB"/>
    <w:rsid w:val="000B0ABF"/>
    <w:rsid w:val="000B7400"/>
    <w:rsid w:val="000C32F3"/>
    <w:rsid w:val="000C3327"/>
    <w:rsid w:val="000C55E2"/>
    <w:rsid w:val="000D4956"/>
    <w:rsid w:val="000D704B"/>
    <w:rsid w:val="00115BB2"/>
    <w:rsid w:val="00117BA1"/>
    <w:rsid w:val="00130BDC"/>
    <w:rsid w:val="00150A78"/>
    <w:rsid w:val="00153864"/>
    <w:rsid w:val="00156136"/>
    <w:rsid w:val="00162C97"/>
    <w:rsid w:val="00172AA7"/>
    <w:rsid w:val="001848D9"/>
    <w:rsid w:val="0018514C"/>
    <w:rsid w:val="001954AB"/>
    <w:rsid w:val="001A117B"/>
    <w:rsid w:val="001B5780"/>
    <w:rsid w:val="001D2687"/>
    <w:rsid w:val="001D549F"/>
    <w:rsid w:val="001E2138"/>
    <w:rsid w:val="001E3D66"/>
    <w:rsid w:val="001E751E"/>
    <w:rsid w:val="001F144B"/>
    <w:rsid w:val="001F6A54"/>
    <w:rsid w:val="00200C6D"/>
    <w:rsid w:val="002021DB"/>
    <w:rsid w:val="00210638"/>
    <w:rsid w:val="002158A3"/>
    <w:rsid w:val="0021708D"/>
    <w:rsid w:val="0022675A"/>
    <w:rsid w:val="002272D8"/>
    <w:rsid w:val="002303E2"/>
    <w:rsid w:val="00240937"/>
    <w:rsid w:val="00241124"/>
    <w:rsid w:val="00243A49"/>
    <w:rsid w:val="002520BB"/>
    <w:rsid w:val="0025481F"/>
    <w:rsid w:val="00265158"/>
    <w:rsid w:val="0027142E"/>
    <w:rsid w:val="0028769C"/>
    <w:rsid w:val="00294E42"/>
    <w:rsid w:val="00295698"/>
    <w:rsid w:val="002A6811"/>
    <w:rsid w:val="002C3173"/>
    <w:rsid w:val="002D4E42"/>
    <w:rsid w:val="002F6EDB"/>
    <w:rsid w:val="00307C5A"/>
    <w:rsid w:val="0031065C"/>
    <w:rsid w:val="00317918"/>
    <w:rsid w:val="003207FC"/>
    <w:rsid w:val="00324F9E"/>
    <w:rsid w:val="003474ED"/>
    <w:rsid w:val="00366D9A"/>
    <w:rsid w:val="00374041"/>
    <w:rsid w:val="00375739"/>
    <w:rsid w:val="00380D69"/>
    <w:rsid w:val="003840CB"/>
    <w:rsid w:val="00386B74"/>
    <w:rsid w:val="00393AE8"/>
    <w:rsid w:val="003A7FCB"/>
    <w:rsid w:val="003D34A2"/>
    <w:rsid w:val="003D42A9"/>
    <w:rsid w:val="003E4DB4"/>
    <w:rsid w:val="003F550D"/>
    <w:rsid w:val="00407B50"/>
    <w:rsid w:val="004160F1"/>
    <w:rsid w:val="00416A53"/>
    <w:rsid w:val="00430FE0"/>
    <w:rsid w:val="004435B0"/>
    <w:rsid w:val="00446EA3"/>
    <w:rsid w:val="004546A9"/>
    <w:rsid w:val="00454E76"/>
    <w:rsid w:val="00462B83"/>
    <w:rsid w:val="004843E6"/>
    <w:rsid w:val="00492786"/>
    <w:rsid w:val="00492AA4"/>
    <w:rsid w:val="004A2CB6"/>
    <w:rsid w:val="004A7385"/>
    <w:rsid w:val="004A7791"/>
    <w:rsid w:val="004B0516"/>
    <w:rsid w:val="004C44F8"/>
    <w:rsid w:val="004D113E"/>
    <w:rsid w:val="004D54B5"/>
    <w:rsid w:val="004E1408"/>
    <w:rsid w:val="004E26E8"/>
    <w:rsid w:val="004F4A46"/>
    <w:rsid w:val="00501190"/>
    <w:rsid w:val="00503DFE"/>
    <w:rsid w:val="005047A6"/>
    <w:rsid w:val="00515BC6"/>
    <w:rsid w:val="005303FF"/>
    <w:rsid w:val="00533DEC"/>
    <w:rsid w:val="00534116"/>
    <w:rsid w:val="005460F9"/>
    <w:rsid w:val="005477B6"/>
    <w:rsid w:val="0055616F"/>
    <w:rsid w:val="0055635A"/>
    <w:rsid w:val="0057014E"/>
    <w:rsid w:val="0057200F"/>
    <w:rsid w:val="00572C9B"/>
    <w:rsid w:val="00575430"/>
    <w:rsid w:val="00581570"/>
    <w:rsid w:val="00585260"/>
    <w:rsid w:val="00585475"/>
    <w:rsid w:val="005A1E8D"/>
    <w:rsid w:val="005D0C05"/>
    <w:rsid w:val="005D254C"/>
    <w:rsid w:val="005E72D2"/>
    <w:rsid w:val="005E7B0C"/>
    <w:rsid w:val="005F3650"/>
    <w:rsid w:val="006012A0"/>
    <w:rsid w:val="00602FBE"/>
    <w:rsid w:val="00603CC3"/>
    <w:rsid w:val="00603E35"/>
    <w:rsid w:val="00604673"/>
    <w:rsid w:val="0061478F"/>
    <w:rsid w:val="006243F0"/>
    <w:rsid w:val="006246BA"/>
    <w:rsid w:val="00631872"/>
    <w:rsid w:val="00634105"/>
    <w:rsid w:val="00646C6B"/>
    <w:rsid w:val="00652C57"/>
    <w:rsid w:val="00655401"/>
    <w:rsid w:val="00656C91"/>
    <w:rsid w:val="006716CA"/>
    <w:rsid w:val="00672F7D"/>
    <w:rsid w:val="0067528F"/>
    <w:rsid w:val="006772C4"/>
    <w:rsid w:val="00684E3A"/>
    <w:rsid w:val="00686263"/>
    <w:rsid w:val="0069063B"/>
    <w:rsid w:val="00694D5F"/>
    <w:rsid w:val="006A1CE6"/>
    <w:rsid w:val="006C6466"/>
    <w:rsid w:val="006C69E1"/>
    <w:rsid w:val="006D2CB7"/>
    <w:rsid w:val="006E0DEE"/>
    <w:rsid w:val="006E4679"/>
    <w:rsid w:val="006F71ED"/>
    <w:rsid w:val="00700EFA"/>
    <w:rsid w:val="00703E98"/>
    <w:rsid w:val="00704FA6"/>
    <w:rsid w:val="00713B1B"/>
    <w:rsid w:val="00713E30"/>
    <w:rsid w:val="00720376"/>
    <w:rsid w:val="00730C16"/>
    <w:rsid w:val="00735CFE"/>
    <w:rsid w:val="0073749F"/>
    <w:rsid w:val="00742F95"/>
    <w:rsid w:val="00756037"/>
    <w:rsid w:val="0076291A"/>
    <w:rsid w:val="00763120"/>
    <w:rsid w:val="007657C7"/>
    <w:rsid w:val="007730A8"/>
    <w:rsid w:val="00776C86"/>
    <w:rsid w:val="0078272E"/>
    <w:rsid w:val="00786647"/>
    <w:rsid w:val="007926D9"/>
    <w:rsid w:val="00792E40"/>
    <w:rsid w:val="00795A59"/>
    <w:rsid w:val="007A3CAF"/>
    <w:rsid w:val="007A432F"/>
    <w:rsid w:val="007B321E"/>
    <w:rsid w:val="007C43C9"/>
    <w:rsid w:val="007C6C58"/>
    <w:rsid w:val="007D0545"/>
    <w:rsid w:val="007D366B"/>
    <w:rsid w:val="007D5499"/>
    <w:rsid w:val="007D5B88"/>
    <w:rsid w:val="007D5F72"/>
    <w:rsid w:val="007D7E92"/>
    <w:rsid w:val="007E121F"/>
    <w:rsid w:val="007E53BF"/>
    <w:rsid w:val="007F3587"/>
    <w:rsid w:val="00803D9C"/>
    <w:rsid w:val="00811FAA"/>
    <w:rsid w:val="0081386C"/>
    <w:rsid w:val="008146F5"/>
    <w:rsid w:val="00825D42"/>
    <w:rsid w:val="00834201"/>
    <w:rsid w:val="00840171"/>
    <w:rsid w:val="008409DC"/>
    <w:rsid w:val="00846542"/>
    <w:rsid w:val="00850D7F"/>
    <w:rsid w:val="0086194D"/>
    <w:rsid w:val="00863066"/>
    <w:rsid w:val="008653CF"/>
    <w:rsid w:val="0087533C"/>
    <w:rsid w:val="0089450A"/>
    <w:rsid w:val="00894A15"/>
    <w:rsid w:val="008A1B31"/>
    <w:rsid w:val="008A6013"/>
    <w:rsid w:val="008B33F4"/>
    <w:rsid w:val="008C14A2"/>
    <w:rsid w:val="008C1AD9"/>
    <w:rsid w:val="008D35A6"/>
    <w:rsid w:val="008D436D"/>
    <w:rsid w:val="008E30B0"/>
    <w:rsid w:val="008E65E5"/>
    <w:rsid w:val="009347A5"/>
    <w:rsid w:val="009348FE"/>
    <w:rsid w:val="009759A0"/>
    <w:rsid w:val="00980DCF"/>
    <w:rsid w:val="00982DC2"/>
    <w:rsid w:val="00997DBE"/>
    <w:rsid w:val="009B382D"/>
    <w:rsid w:val="009B4D46"/>
    <w:rsid w:val="009C0788"/>
    <w:rsid w:val="009C21CF"/>
    <w:rsid w:val="00A016F3"/>
    <w:rsid w:val="00A02545"/>
    <w:rsid w:val="00A127B8"/>
    <w:rsid w:val="00A148FD"/>
    <w:rsid w:val="00A20EC7"/>
    <w:rsid w:val="00A25464"/>
    <w:rsid w:val="00A30712"/>
    <w:rsid w:val="00A341CC"/>
    <w:rsid w:val="00A40AF0"/>
    <w:rsid w:val="00A53D57"/>
    <w:rsid w:val="00A53D95"/>
    <w:rsid w:val="00A7616C"/>
    <w:rsid w:val="00A81226"/>
    <w:rsid w:val="00A900E5"/>
    <w:rsid w:val="00A9556A"/>
    <w:rsid w:val="00A969C3"/>
    <w:rsid w:val="00AB37E8"/>
    <w:rsid w:val="00AD4AD5"/>
    <w:rsid w:val="00AE7D79"/>
    <w:rsid w:val="00AF2CBF"/>
    <w:rsid w:val="00AF773C"/>
    <w:rsid w:val="00B11651"/>
    <w:rsid w:val="00B15D07"/>
    <w:rsid w:val="00B41219"/>
    <w:rsid w:val="00B47D3D"/>
    <w:rsid w:val="00B51F08"/>
    <w:rsid w:val="00B527E4"/>
    <w:rsid w:val="00B659A0"/>
    <w:rsid w:val="00B71409"/>
    <w:rsid w:val="00B764E2"/>
    <w:rsid w:val="00B94191"/>
    <w:rsid w:val="00B9496C"/>
    <w:rsid w:val="00BB0416"/>
    <w:rsid w:val="00BB3D34"/>
    <w:rsid w:val="00BB4C79"/>
    <w:rsid w:val="00BB70DC"/>
    <w:rsid w:val="00BC6AC7"/>
    <w:rsid w:val="00BD3F2B"/>
    <w:rsid w:val="00BD6379"/>
    <w:rsid w:val="00BE0ADA"/>
    <w:rsid w:val="00BE50E8"/>
    <w:rsid w:val="00BF29C9"/>
    <w:rsid w:val="00C05479"/>
    <w:rsid w:val="00C17407"/>
    <w:rsid w:val="00C17BAD"/>
    <w:rsid w:val="00C34CF0"/>
    <w:rsid w:val="00C40DF9"/>
    <w:rsid w:val="00C420F8"/>
    <w:rsid w:val="00C57B74"/>
    <w:rsid w:val="00C67FE2"/>
    <w:rsid w:val="00C714A9"/>
    <w:rsid w:val="00C73705"/>
    <w:rsid w:val="00C770EC"/>
    <w:rsid w:val="00C946B5"/>
    <w:rsid w:val="00C95389"/>
    <w:rsid w:val="00CA5DBC"/>
    <w:rsid w:val="00CA6204"/>
    <w:rsid w:val="00CC2C59"/>
    <w:rsid w:val="00CD5D74"/>
    <w:rsid w:val="00D018F2"/>
    <w:rsid w:val="00D3318D"/>
    <w:rsid w:val="00D41FC6"/>
    <w:rsid w:val="00D47413"/>
    <w:rsid w:val="00D6478D"/>
    <w:rsid w:val="00DA3190"/>
    <w:rsid w:val="00DB380E"/>
    <w:rsid w:val="00DB6CBA"/>
    <w:rsid w:val="00DC222C"/>
    <w:rsid w:val="00DC32AB"/>
    <w:rsid w:val="00DD0B5F"/>
    <w:rsid w:val="00DD7649"/>
    <w:rsid w:val="00DD78DB"/>
    <w:rsid w:val="00DF5BF5"/>
    <w:rsid w:val="00E014FE"/>
    <w:rsid w:val="00E07FD0"/>
    <w:rsid w:val="00E138D8"/>
    <w:rsid w:val="00E228D8"/>
    <w:rsid w:val="00E31EB8"/>
    <w:rsid w:val="00E35A9F"/>
    <w:rsid w:val="00E35B87"/>
    <w:rsid w:val="00E42B7D"/>
    <w:rsid w:val="00E5020B"/>
    <w:rsid w:val="00E67036"/>
    <w:rsid w:val="00E879E4"/>
    <w:rsid w:val="00E902D3"/>
    <w:rsid w:val="00E956EC"/>
    <w:rsid w:val="00EA34C8"/>
    <w:rsid w:val="00EB507C"/>
    <w:rsid w:val="00ED5090"/>
    <w:rsid w:val="00ED5500"/>
    <w:rsid w:val="00ED6670"/>
    <w:rsid w:val="00EE2023"/>
    <w:rsid w:val="00EE2FDF"/>
    <w:rsid w:val="00EE6CE1"/>
    <w:rsid w:val="00F01A19"/>
    <w:rsid w:val="00F06C4E"/>
    <w:rsid w:val="00F10A9B"/>
    <w:rsid w:val="00F13B9D"/>
    <w:rsid w:val="00F1631F"/>
    <w:rsid w:val="00F16758"/>
    <w:rsid w:val="00F175DE"/>
    <w:rsid w:val="00F24D18"/>
    <w:rsid w:val="00F304D9"/>
    <w:rsid w:val="00F32AAD"/>
    <w:rsid w:val="00F3392F"/>
    <w:rsid w:val="00F5033C"/>
    <w:rsid w:val="00F55381"/>
    <w:rsid w:val="00F62236"/>
    <w:rsid w:val="00F66542"/>
    <w:rsid w:val="00F7225B"/>
    <w:rsid w:val="00F73E27"/>
    <w:rsid w:val="00F97C5B"/>
    <w:rsid w:val="00FD3974"/>
    <w:rsid w:val="00FD7ED1"/>
    <w:rsid w:val="00FF081B"/>
    <w:rsid w:val="04956A61"/>
    <w:rsid w:val="08DA7138"/>
    <w:rsid w:val="0992356F"/>
    <w:rsid w:val="09C15C02"/>
    <w:rsid w:val="0A6A4724"/>
    <w:rsid w:val="0B09160F"/>
    <w:rsid w:val="0E0D1416"/>
    <w:rsid w:val="0F8751F8"/>
    <w:rsid w:val="102B0279"/>
    <w:rsid w:val="11F36B75"/>
    <w:rsid w:val="125E00D9"/>
    <w:rsid w:val="127B4EDD"/>
    <w:rsid w:val="15E52C78"/>
    <w:rsid w:val="178D5376"/>
    <w:rsid w:val="1A2E2E40"/>
    <w:rsid w:val="1B3C158C"/>
    <w:rsid w:val="1BD6553D"/>
    <w:rsid w:val="1E911BEF"/>
    <w:rsid w:val="1F5D6C30"/>
    <w:rsid w:val="21A1039B"/>
    <w:rsid w:val="21D06ED2"/>
    <w:rsid w:val="21F20BF7"/>
    <w:rsid w:val="22513B6F"/>
    <w:rsid w:val="22623FCE"/>
    <w:rsid w:val="2298179E"/>
    <w:rsid w:val="229C5902"/>
    <w:rsid w:val="2479115B"/>
    <w:rsid w:val="26094761"/>
    <w:rsid w:val="29AE2ACE"/>
    <w:rsid w:val="2AF61758"/>
    <w:rsid w:val="2E163EBF"/>
    <w:rsid w:val="307A0735"/>
    <w:rsid w:val="32E14A9C"/>
    <w:rsid w:val="357316F6"/>
    <w:rsid w:val="37D50947"/>
    <w:rsid w:val="37DF502E"/>
    <w:rsid w:val="38E70932"/>
    <w:rsid w:val="39974106"/>
    <w:rsid w:val="3C221C81"/>
    <w:rsid w:val="40AB0497"/>
    <w:rsid w:val="444924A1"/>
    <w:rsid w:val="4494346C"/>
    <w:rsid w:val="4AEA15BC"/>
    <w:rsid w:val="4BA32DDE"/>
    <w:rsid w:val="4E5403C0"/>
    <w:rsid w:val="50AD025B"/>
    <w:rsid w:val="5150055F"/>
    <w:rsid w:val="52B23907"/>
    <w:rsid w:val="53690469"/>
    <w:rsid w:val="55B17EA6"/>
    <w:rsid w:val="5621502B"/>
    <w:rsid w:val="56226FF5"/>
    <w:rsid w:val="56FC7846"/>
    <w:rsid w:val="570B1838"/>
    <w:rsid w:val="57392849"/>
    <w:rsid w:val="57BF2D4E"/>
    <w:rsid w:val="57E207EA"/>
    <w:rsid w:val="590A624B"/>
    <w:rsid w:val="5C1054C4"/>
    <w:rsid w:val="5CB14C2F"/>
    <w:rsid w:val="5E4E4BD0"/>
    <w:rsid w:val="5E79352B"/>
    <w:rsid w:val="60CA4511"/>
    <w:rsid w:val="63AD43A2"/>
    <w:rsid w:val="64AC6408"/>
    <w:rsid w:val="64D4595F"/>
    <w:rsid w:val="65387C9C"/>
    <w:rsid w:val="6A386990"/>
    <w:rsid w:val="6A624B72"/>
    <w:rsid w:val="6CC8224D"/>
    <w:rsid w:val="6D5238C5"/>
    <w:rsid w:val="6DCC7B1B"/>
    <w:rsid w:val="6DEF7365"/>
    <w:rsid w:val="6F3516F0"/>
    <w:rsid w:val="715A71EC"/>
    <w:rsid w:val="716A38D3"/>
    <w:rsid w:val="72E96A79"/>
    <w:rsid w:val="75736ACE"/>
    <w:rsid w:val="76FA2659"/>
    <w:rsid w:val="77C1761D"/>
    <w:rsid w:val="796B0D83"/>
    <w:rsid w:val="7B5353D8"/>
    <w:rsid w:val="7B5D6256"/>
    <w:rsid w:val="7C2B3C5E"/>
    <w:rsid w:val="7CEE7F3B"/>
    <w:rsid w:val="7DFFC56F"/>
    <w:rsid w:val="7F1B26B0"/>
    <w:rsid w:val="7F453289"/>
    <w:rsid w:val="DA7DBB6F"/>
    <w:rsid w:val="FFBF7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ind w:firstLine="50" w:firstLineChars="50"/>
      <w:jc w:val="left"/>
      <w:outlineLvl w:val="0"/>
    </w:pPr>
    <w:rPr>
      <w:b/>
      <w:bCs/>
      <w:kern w:val="44"/>
      <w:sz w:val="28"/>
      <w:szCs w:val="44"/>
    </w:rPr>
  </w:style>
  <w:style w:type="paragraph" w:styleId="3">
    <w:name w:val="heading 2"/>
    <w:basedOn w:val="1"/>
    <w:next w:val="1"/>
    <w:qFormat/>
    <w:uiPriority w:val="0"/>
    <w:pPr>
      <w:keepNext/>
      <w:keepLines/>
      <w:ind w:left="100" w:leftChars="100" w:right="100" w:rightChars="100" w:firstLine="50" w:firstLineChars="50"/>
      <w:outlineLvl w:val="1"/>
    </w:pPr>
    <w:rPr>
      <w:rFonts w:ascii="Arial" w:hAnsi="Arial"/>
      <w:b/>
      <w:bCs/>
      <w:sz w:val="28"/>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Normal Indent"/>
    <w:basedOn w:val="1"/>
    <w:next w:val="1"/>
    <w:semiHidden/>
    <w:unhideWhenUsed/>
    <w:qFormat/>
    <w:uiPriority w:val="99"/>
    <w:pPr>
      <w:ind w:firstLine="420" w:firstLineChars="200"/>
    </w:pPr>
  </w:style>
  <w:style w:type="paragraph" w:styleId="5">
    <w:name w:val="Document Map"/>
    <w:basedOn w:val="1"/>
    <w:semiHidden/>
    <w:qFormat/>
    <w:uiPriority w:val="0"/>
    <w:pPr>
      <w:shd w:val="clear" w:color="auto" w:fill="000080"/>
    </w:pPr>
  </w:style>
  <w:style w:type="paragraph" w:styleId="6">
    <w:name w:val="annotation text"/>
    <w:basedOn w:val="1"/>
    <w:link w:val="26"/>
    <w:semiHidden/>
    <w:unhideWhenUsed/>
    <w:uiPriority w:val="0"/>
    <w:pPr>
      <w:jc w:val="left"/>
    </w:pPr>
  </w:style>
  <w:style w:type="paragraph" w:styleId="7">
    <w:name w:val="Balloon Text"/>
    <w:basedOn w:val="1"/>
    <w:link w:val="24"/>
    <w:qFormat/>
    <w:uiPriority w:val="0"/>
    <w:rPr>
      <w:sz w:val="18"/>
      <w:szCs w:val="18"/>
    </w:rPr>
  </w:style>
  <w:style w:type="paragraph" w:styleId="8">
    <w:name w:val="footer"/>
    <w:basedOn w:val="1"/>
    <w:link w:val="22"/>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23"/>
    <w:qFormat/>
    <w:uiPriority w:val="0"/>
    <w:pPr>
      <w:spacing w:line="312" w:lineRule="auto"/>
      <w:ind w:left="100" w:leftChars="100" w:right="100" w:rightChars="100" w:firstLine="100" w:firstLineChars="100"/>
      <w:jc w:val="left"/>
      <w:outlineLvl w:val="1"/>
    </w:pPr>
    <w:rPr>
      <w:rFonts w:ascii="Cambria" w:hAnsi="Cambria"/>
      <w:b/>
      <w:bCs/>
      <w:kern w:val="28"/>
      <w:sz w:val="28"/>
      <w:szCs w:val="32"/>
    </w:rPr>
  </w:style>
  <w:style w:type="paragraph" w:styleId="11">
    <w:name w:val="Title"/>
    <w:basedOn w:val="1"/>
    <w:next w:val="1"/>
    <w:link w:val="20"/>
    <w:qFormat/>
    <w:uiPriority w:val="0"/>
    <w:pPr>
      <w:jc w:val="left"/>
      <w:outlineLvl w:val="0"/>
    </w:pPr>
    <w:rPr>
      <w:rFonts w:ascii="Cambria" w:hAnsi="Cambria" w:eastAsia="黑体"/>
      <w:b/>
      <w:bCs/>
      <w:sz w:val="32"/>
      <w:szCs w:val="32"/>
    </w:rPr>
  </w:style>
  <w:style w:type="paragraph" w:styleId="12">
    <w:name w:val="annotation subject"/>
    <w:basedOn w:val="6"/>
    <w:next w:val="6"/>
    <w:link w:val="27"/>
    <w:semiHidden/>
    <w:unhideWhenUsed/>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annotation reference"/>
    <w:basedOn w:val="15"/>
    <w:semiHidden/>
    <w:unhideWhenUsed/>
    <w:uiPriority w:val="0"/>
    <w:rPr>
      <w:sz w:val="21"/>
      <w:szCs w:val="21"/>
    </w:rPr>
  </w:style>
  <w:style w:type="paragraph" w:customStyle="1" w:styleId="17">
    <w:name w:val="样式 标题 1 + 行距: 单倍行距"/>
    <w:basedOn w:val="2"/>
    <w:qFormat/>
    <w:uiPriority w:val="0"/>
    <w:rPr>
      <w:rFonts w:eastAsia="黑体" w:cs="宋体"/>
      <w:sz w:val="32"/>
      <w:szCs w:val="20"/>
    </w:rPr>
  </w:style>
  <w:style w:type="paragraph" w:customStyle="1" w:styleId="18">
    <w:name w:val="样式 标题 2 + 宋体 四号 行距: 单倍行距"/>
    <w:basedOn w:val="3"/>
    <w:qFormat/>
    <w:uiPriority w:val="0"/>
    <w:rPr>
      <w:rFonts w:ascii="宋体" w:hAnsi="宋体" w:cs="宋体"/>
      <w:szCs w:val="20"/>
    </w:rPr>
  </w:style>
  <w:style w:type="paragraph" w:customStyle="1" w:styleId="19">
    <w:name w:val="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character" w:customStyle="1" w:styleId="20">
    <w:name w:val="标题 Char"/>
    <w:link w:val="11"/>
    <w:qFormat/>
    <w:uiPriority w:val="0"/>
    <w:rPr>
      <w:rFonts w:ascii="Cambria" w:hAnsi="Cambria" w:eastAsia="黑体" w:cs="Times New Roman"/>
      <w:b/>
      <w:bCs/>
      <w:kern w:val="2"/>
      <w:sz w:val="32"/>
      <w:szCs w:val="32"/>
    </w:rPr>
  </w:style>
  <w:style w:type="character" w:customStyle="1" w:styleId="21">
    <w:name w:val="页眉 Char"/>
    <w:link w:val="9"/>
    <w:qFormat/>
    <w:uiPriority w:val="0"/>
    <w:rPr>
      <w:kern w:val="2"/>
      <w:sz w:val="18"/>
      <w:szCs w:val="18"/>
    </w:rPr>
  </w:style>
  <w:style w:type="character" w:customStyle="1" w:styleId="22">
    <w:name w:val="页脚 Char"/>
    <w:link w:val="8"/>
    <w:qFormat/>
    <w:uiPriority w:val="0"/>
    <w:rPr>
      <w:kern w:val="2"/>
      <w:sz w:val="18"/>
      <w:szCs w:val="18"/>
    </w:rPr>
  </w:style>
  <w:style w:type="character" w:customStyle="1" w:styleId="23">
    <w:name w:val="副标题 Char"/>
    <w:link w:val="10"/>
    <w:qFormat/>
    <w:uiPriority w:val="0"/>
    <w:rPr>
      <w:rFonts w:ascii="Cambria" w:hAnsi="Cambria"/>
      <w:b/>
      <w:bCs/>
      <w:kern w:val="28"/>
      <w:sz w:val="28"/>
      <w:szCs w:val="32"/>
    </w:rPr>
  </w:style>
  <w:style w:type="character" w:customStyle="1" w:styleId="24">
    <w:name w:val="批注框文本 Char"/>
    <w:link w:val="7"/>
    <w:qFormat/>
    <w:uiPriority w:val="0"/>
    <w:rPr>
      <w:kern w:val="2"/>
      <w:sz w:val="18"/>
      <w:szCs w:val="18"/>
    </w:rPr>
  </w:style>
  <w:style w:type="character" w:styleId="25">
    <w:name w:val="Placeholder Text"/>
    <w:basedOn w:val="15"/>
    <w:semiHidden/>
    <w:qFormat/>
    <w:uiPriority w:val="99"/>
    <w:rPr>
      <w:color w:val="808080"/>
    </w:rPr>
  </w:style>
  <w:style w:type="character" w:customStyle="1" w:styleId="26">
    <w:name w:val="批注文字 Char"/>
    <w:basedOn w:val="15"/>
    <w:link w:val="6"/>
    <w:semiHidden/>
    <w:uiPriority w:val="0"/>
    <w:rPr>
      <w:rFonts w:ascii="Times New Roman" w:hAnsi="Times New Roman"/>
      <w:kern w:val="2"/>
      <w:sz w:val="21"/>
    </w:rPr>
  </w:style>
  <w:style w:type="character" w:customStyle="1" w:styleId="27">
    <w:name w:val="批注主题 Char"/>
    <w:basedOn w:val="26"/>
    <w:link w:val="12"/>
    <w:semiHidden/>
    <w:uiPriority w:val="0"/>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常规"/>
          <w:gallery w:val="placeholder"/>
        </w:category>
        <w:types>
          <w:type w:val="bbPlcHdr"/>
        </w:types>
        <w:behaviors>
          <w:behavior w:val="content"/>
        </w:behaviors>
        <w:description w:val=""/>
        <w:guid w:val="{4DFA301A-6A43-4EDC-9434-FCC8980AC293}"/>
      </w:docPartPr>
      <w:docPartBody>
        <w:p w14:paraId="33C5B4AF">
          <w:r>
            <w:rPr>
              <w:rStyle w:val="4"/>
              <w:rFonts w:hint="eastAsia"/>
            </w:rPr>
            <w:t>单击此处输入文字。</w:t>
          </w:r>
        </w:p>
      </w:docPartBody>
    </w:docPart>
    <w:docPart>
      <w:docPartPr>
        <w:name w:val="DE9CD0913228430C86BC345652ED0969"/>
        <w:style w:val=""/>
        <w:category>
          <w:name w:val="常规"/>
          <w:gallery w:val="placeholder"/>
        </w:category>
        <w:types>
          <w:type w:val="bbPlcHdr"/>
        </w:types>
        <w:behaviors>
          <w:behavior w:val="content"/>
        </w:behaviors>
        <w:description w:val=""/>
        <w:guid w:val="{DC7C4292-4339-4CD1-A103-1DCA303A8AA4}"/>
      </w:docPartPr>
      <w:docPartBody>
        <w:p w14:paraId="159D6E45">
          <w:pPr>
            <w:pStyle w:val="6"/>
          </w:pPr>
          <w:r>
            <w:rPr>
              <w:rStyle w:val="4"/>
              <w:rFonts w:hint="eastAsia"/>
            </w:rPr>
            <w:t>单击此处输入文字。</w:t>
          </w:r>
        </w:p>
      </w:docPartBody>
    </w:docPart>
    <w:docPart>
      <w:docPartPr>
        <w:name w:val="CE2F34BAA17B4B4B848A55AA27BA74FD"/>
        <w:style w:val=""/>
        <w:category>
          <w:name w:val="常规"/>
          <w:gallery w:val="placeholder"/>
        </w:category>
        <w:types>
          <w:type w:val="bbPlcHdr"/>
        </w:types>
        <w:behaviors>
          <w:behavior w:val="content"/>
        </w:behaviors>
        <w:description w:val=""/>
        <w:guid w:val="{65C43390-E158-4F40-B725-B68D6E51ADBC}"/>
      </w:docPartPr>
      <w:docPartBody>
        <w:p w14:paraId="3FC6CBAB">
          <w:pPr>
            <w:pStyle w:val="7"/>
          </w:pPr>
          <w:r>
            <w:rPr>
              <w:rStyle w:val="4"/>
              <w:rFonts w:hint="eastAsia"/>
            </w:rPr>
            <w:t>单击此处输入文字。</w:t>
          </w:r>
        </w:p>
      </w:docPartBody>
    </w:docPart>
    <w:docPart>
      <w:docPartPr>
        <w:name w:val="1C86A7BDC1D24022BE7BDD7E4527D027"/>
        <w:style w:val=""/>
        <w:category>
          <w:name w:val="常规"/>
          <w:gallery w:val="placeholder"/>
        </w:category>
        <w:types>
          <w:type w:val="bbPlcHdr"/>
        </w:types>
        <w:behaviors>
          <w:behavior w:val="content"/>
        </w:behaviors>
        <w:description w:val=""/>
        <w:guid w:val="{FE3E8F6A-D10C-4EB8-B1C5-5E9BE219DC7A}"/>
      </w:docPartPr>
      <w:docPartBody>
        <w:p w14:paraId="0FF808EE">
          <w:pPr>
            <w:pStyle w:val="8"/>
          </w:pPr>
          <w:r>
            <w:rPr>
              <w:rStyle w:val="4"/>
              <w:rFonts w:hint="eastAsia"/>
            </w:rPr>
            <w:t>单击此处输入文字。</w:t>
          </w:r>
        </w:p>
      </w:docPartBody>
    </w:docPart>
    <w:docPart>
      <w:docPartPr>
        <w:name w:val="D9F54FCE0D61445C96E3D60BBA8B2E76"/>
        <w:style w:val=""/>
        <w:category>
          <w:name w:val="常规"/>
          <w:gallery w:val="placeholder"/>
        </w:category>
        <w:types>
          <w:type w:val="bbPlcHdr"/>
        </w:types>
        <w:behaviors>
          <w:behavior w:val="content"/>
        </w:behaviors>
        <w:description w:val=""/>
        <w:guid w:val="{FC662A60-1EF1-41ED-B20B-CD3828345F2D}"/>
      </w:docPartPr>
      <w:docPartBody>
        <w:p w14:paraId="00034D38">
          <w:pPr>
            <w:pStyle w:val="9"/>
          </w:pPr>
          <w:r>
            <w:rPr>
              <w:rStyle w:val="4"/>
              <w:rFonts w:hint="eastAsia"/>
            </w:rPr>
            <w:t>单击此处输入文字。</w:t>
          </w:r>
        </w:p>
      </w:docPartBody>
    </w:docPart>
    <w:docPart>
      <w:docPartPr>
        <w:name w:val="80E755AD00C045359980CE89C34D48D3"/>
        <w:style w:val=""/>
        <w:category>
          <w:name w:val="常规"/>
          <w:gallery w:val="placeholder"/>
        </w:category>
        <w:types>
          <w:type w:val="bbPlcHdr"/>
        </w:types>
        <w:behaviors>
          <w:behavior w:val="content"/>
        </w:behaviors>
        <w:description w:val=""/>
        <w:guid w:val="{26BA592C-4978-4ABC-80E6-7361695EC880}"/>
      </w:docPartPr>
      <w:docPartBody>
        <w:p w14:paraId="683366FC">
          <w:pPr>
            <w:pStyle w:val="10"/>
          </w:pPr>
          <w:r>
            <w:rPr>
              <w:rStyle w:val="4"/>
              <w:rFonts w:hint="eastAsia"/>
            </w:rPr>
            <w:t>单击此处输入文字。</w:t>
          </w:r>
        </w:p>
      </w:docPartBody>
    </w:docPart>
    <w:docPart>
      <w:docPartPr>
        <w:name w:val="1AC3CF61E87F4391B8E634A343146950"/>
        <w:style w:val=""/>
        <w:category>
          <w:name w:val="常规"/>
          <w:gallery w:val="placeholder"/>
        </w:category>
        <w:types>
          <w:type w:val="bbPlcHdr"/>
        </w:types>
        <w:behaviors>
          <w:behavior w:val="content"/>
        </w:behaviors>
        <w:description w:val=""/>
        <w:guid w:val="{8C6F7374-8DA6-4C4B-9C59-83A847DB8AAC}"/>
      </w:docPartPr>
      <w:docPartBody>
        <w:p w14:paraId="42757E45">
          <w:pPr>
            <w:pStyle w:val="11"/>
          </w:pPr>
          <w:r>
            <w:rPr>
              <w:rStyle w:val="4"/>
              <w:rFonts w:hint="eastAsia"/>
            </w:rPr>
            <w:t>单击此处输入文字。</w:t>
          </w:r>
        </w:p>
      </w:docPartBody>
    </w:docPart>
    <w:docPart>
      <w:docPartPr>
        <w:name w:val="041F8028B7A844758D923CBD63F0F153"/>
        <w:style w:val=""/>
        <w:category>
          <w:name w:val="常规"/>
          <w:gallery w:val="placeholder"/>
        </w:category>
        <w:types>
          <w:type w:val="bbPlcHdr"/>
        </w:types>
        <w:behaviors>
          <w:behavior w:val="content"/>
        </w:behaviors>
        <w:description w:val=""/>
        <w:guid w:val="{C478B7C5-E008-4E01-B2C8-207BB6B9227B}"/>
      </w:docPartPr>
      <w:docPartBody>
        <w:p w14:paraId="205135F6">
          <w:pPr>
            <w:pStyle w:val="12"/>
          </w:pPr>
          <w:r>
            <w:rPr>
              <w:rStyle w:val="4"/>
              <w:rFonts w:hint="eastAsia"/>
            </w:rPr>
            <w:t>单击此处输入文字。</w:t>
          </w:r>
        </w:p>
      </w:docPartBody>
    </w:docPart>
    <w:docPart>
      <w:docPartPr>
        <w:name w:val="5CBEB8623EFE4467A89B038868444A76"/>
        <w:style w:val=""/>
        <w:category>
          <w:name w:val="常规"/>
          <w:gallery w:val="placeholder"/>
        </w:category>
        <w:types>
          <w:type w:val="bbPlcHdr"/>
        </w:types>
        <w:behaviors>
          <w:behavior w:val="content"/>
        </w:behaviors>
        <w:description w:val=""/>
        <w:guid w:val="{98364778-6A3A-41C4-B523-5FFB0DC34168}"/>
      </w:docPartPr>
      <w:docPartBody>
        <w:p w14:paraId="26E535EF">
          <w:pPr>
            <w:pStyle w:val="18"/>
          </w:pPr>
          <w:r>
            <w:rPr>
              <w:rStyle w:val="4"/>
              <w:rFonts w:hint="eastAsia"/>
            </w:rPr>
            <w:t>单击此处输入文字。</w:t>
          </w:r>
        </w:p>
      </w:docPartBody>
    </w:docPart>
    <w:docPart>
      <w:docPartPr>
        <w:name w:val="B7A5C47CCF434DA284091697C222A0A0"/>
        <w:style w:val=""/>
        <w:category>
          <w:name w:val="常规"/>
          <w:gallery w:val="placeholder"/>
        </w:category>
        <w:types>
          <w:type w:val="bbPlcHdr"/>
        </w:types>
        <w:behaviors>
          <w:behavior w:val="content"/>
        </w:behaviors>
        <w:description w:val=""/>
        <w:guid w:val="{530EC23F-6C43-46FD-A38D-1BAD42D57EE0}"/>
      </w:docPartPr>
      <w:docPartBody>
        <w:p w14:paraId="6BAC7CF1">
          <w:pPr>
            <w:pStyle w:val="19"/>
          </w:pPr>
          <w:r>
            <w:rPr>
              <w:rStyle w:val="4"/>
              <w:rFonts w:hint="eastAsia"/>
            </w:rPr>
            <w:t>单击此处输入文字。</w:t>
          </w:r>
        </w:p>
      </w:docPartBody>
    </w:docPart>
    <w:docPart>
      <w:docPartPr>
        <w:name w:val="9714FF438EAB45919CAD5004A5444746"/>
        <w:style w:val=""/>
        <w:category>
          <w:name w:val="常规"/>
          <w:gallery w:val="placeholder"/>
        </w:category>
        <w:types>
          <w:type w:val="bbPlcHdr"/>
        </w:types>
        <w:behaviors>
          <w:behavior w:val="content"/>
        </w:behaviors>
        <w:description w:val=""/>
        <w:guid w:val="{2FB6EF67-EEF8-4694-AF83-D2B59BC78ECE}"/>
      </w:docPartPr>
      <w:docPartBody>
        <w:p w14:paraId="527DB3A1">
          <w:pPr>
            <w:pStyle w:val="123"/>
          </w:pPr>
          <w:r>
            <w:rPr>
              <w:rStyle w:val="4"/>
              <w:rFonts w:hint="eastAsia"/>
            </w:rPr>
            <w:t>单击或点击此处输入文字。</w:t>
          </w:r>
        </w:p>
      </w:docPartBody>
    </w:docPart>
    <w:docPart>
      <w:docPartPr>
        <w:name w:val="{7e758583-df05-4cfb-84ea-d3cccd79923d}"/>
        <w:style w:val=""/>
        <w:category>
          <w:name w:val="常规"/>
          <w:gallery w:val="placeholder"/>
        </w:category>
        <w:types>
          <w:type w:val="bbPlcHdr"/>
        </w:types>
        <w:behaviors>
          <w:behavior w:val="content"/>
        </w:behaviors>
        <w:description w:val=""/>
        <w:guid w:val="{7e758583-df05-4cfb-84ea-d3cccd79923d}"/>
      </w:docPartPr>
      <w:docPartBody>
        <w:p w14:paraId="3CFDBF31">
          <w:pPr>
            <w:pStyle w:val="12"/>
          </w:pPr>
          <w:r>
            <w:rPr>
              <w:rStyle w:val="4"/>
              <w:rFonts w:hint="eastAsia"/>
            </w:rPr>
            <w:t>单击此处输入文字。</w:t>
          </w:r>
        </w:p>
      </w:docPartBody>
    </w:docPart>
    <w:docPart>
      <w:docPartPr>
        <w:name w:val="{bc2243a2-dbae-4483-a1a6-1444c037ffce}"/>
        <w:style w:val=""/>
        <w:category>
          <w:name w:val="常规"/>
          <w:gallery w:val="placeholder"/>
        </w:category>
        <w:types>
          <w:type w:val="bbPlcHdr"/>
        </w:types>
        <w:behaviors>
          <w:behavior w:val="content"/>
        </w:behaviors>
        <w:description w:val=""/>
        <w:guid w:val="{bc2243a2-dbae-4483-a1a6-1444c037ffce}"/>
      </w:docPartPr>
      <w:docPartBody>
        <w:p w14:paraId="1FB828B2">
          <w:pPr>
            <w:pStyle w:val="12"/>
          </w:pPr>
          <w:r>
            <w:rPr>
              <w:rStyle w:val="4"/>
              <w:rFonts w:hint="eastAsia"/>
            </w:rPr>
            <w:t>单击此处输入文字。</w:t>
          </w:r>
        </w:p>
      </w:docPartBody>
    </w:docPart>
    <w:docPart>
      <w:docPartPr>
        <w:name w:val="{2a73eddb-bf5e-4590-9f4d-0c32a3935ca7}"/>
        <w:style w:val=""/>
        <w:category>
          <w:name w:val="常规"/>
          <w:gallery w:val="placeholder"/>
        </w:category>
        <w:types>
          <w:type w:val="bbPlcHdr"/>
        </w:types>
        <w:behaviors>
          <w:behavior w:val="content"/>
        </w:behaviors>
        <w:description w:val=""/>
        <w:guid w:val="{2a73eddb-bf5e-4590-9f4d-0c32a3935ca7}"/>
      </w:docPartPr>
      <w:docPartBody>
        <w:p w14:paraId="35C8D88C">
          <w:pPr>
            <w:pStyle w:val="12"/>
          </w:pPr>
          <w:r>
            <w:rPr>
              <w:rStyle w:val="4"/>
              <w:rFonts w:hint="eastAsia"/>
            </w:rPr>
            <w:t>单击此处输入文字。</w:t>
          </w:r>
        </w:p>
      </w:docPartBody>
    </w:docPart>
    <w:docPart>
      <w:docPartPr>
        <w:name w:val="{41aee16e-6207-4b3b-92db-b92a5eee0555}"/>
        <w:style w:val=""/>
        <w:category>
          <w:name w:val="常规"/>
          <w:gallery w:val="placeholder"/>
        </w:category>
        <w:types>
          <w:type w:val="bbPlcHdr"/>
        </w:types>
        <w:behaviors>
          <w:behavior w:val="content"/>
        </w:behaviors>
        <w:description w:val=""/>
        <w:guid w:val="{41aee16e-6207-4b3b-92db-b92a5eee0555}"/>
      </w:docPartPr>
      <w:docPartBody>
        <w:p w14:paraId="78556214">
          <w:pPr>
            <w:pStyle w:val="12"/>
          </w:pPr>
          <w:r>
            <w:rPr>
              <w:rStyle w:val="4"/>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483"/>
    <w:rsid w:val="00074D83"/>
    <w:rsid w:val="00127C95"/>
    <w:rsid w:val="001340A1"/>
    <w:rsid w:val="001B06C1"/>
    <w:rsid w:val="001D3151"/>
    <w:rsid w:val="00244AAC"/>
    <w:rsid w:val="00291A91"/>
    <w:rsid w:val="002D393E"/>
    <w:rsid w:val="002D48D7"/>
    <w:rsid w:val="00302F1B"/>
    <w:rsid w:val="003706BA"/>
    <w:rsid w:val="00373C8C"/>
    <w:rsid w:val="003E0731"/>
    <w:rsid w:val="003E6DFE"/>
    <w:rsid w:val="00421CAB"/>
    <w:rsid w:val="004866DC"/>
    <w:rsid w:val="004F2B70"/>
    <w:rsid w:val="0058058A"/>
    <w:rsid w:val="005C3648"/>
    <w:rsid w:val="00677ED9"/>
    <w:rsid w:val="006857F5"/>
    <w:rsid w:val="00685CEC"/>
    <w:rsid w:val="0069233E"/>
    <w:rsid w:val="006E6ED3"/>
    <w:rsid w:val="00700AAC"/>
    <w:rsid w:val="00804BED"/>
    <w:rsid w:val="0082718F"/>
    <w:rsid w:val="008B5431"/>
    <w:rsid w:val="008C0FEB"/>
    <w:rsid w:val="008D4F1D"/>
    <w:rsid w:val="008F7AE0"/>
    <w:rsid w:val="00946F3B"/>
    <w:rsid w:val="009749CC"/>
    <w:rsid w:val="009936B2"/>
    <w:rsid w:val="009E5FAC"/>
    <w:rsid w:val="00AA3CB5"/>
    <w:rsid w:val="00AD1395"/>
    <w:rsid w:val="00AF4483"/>
    <w:rsid w:val="00B00FCC"/>
    <w:rsid w:val="00B43FA8"/>
    <w:rsid w:val="00B55939"/>
    <w:rsid w:val="00B65D78"/>
    <w:rsid w:val="00C42F99"/>
    <w:rsid w:val="00C54250"/>
    <w:rsid w:val="00C9773F"/>
    <w:rsid w:val="00D33B23"/>
    <w:rsid w:val="00D34F97"/>
    <w:rsid w:val="00D70676"/>
    <w:rsid w:val="00D90801"/>
    <w:rsid w:val="00DC55C5"/>
    <w:rsid w:val="00DE02D3"/>
    <w:rsid w:val="00E46C5F"/>
    <w:rsid w:val="00E52D7A"/>
    <w:rsid w:val="00E55CA2"/>
    <w:rsid w:val="00E66D99"/>
    <w:rsid w:val="00E76E8E"/>
    <w:rsid w:val="00EC2FF5"/>
    <w:rsid w:val="00EF01F2"/>
    <w:rsid w:val="00F71E8E"/>
    <w:rsid w:val="00FF7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12A968F21BB543BE89DF1D69B4AD000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E9CD0913228430C86BC345652ED096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E2F34BAA17B4B4B848A55AA27BA74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1C86A7BDC1D24022BE7BDD7E4527D02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D9F54FCE0D61445C96E3D60BBA8B2E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80E755AD00C045359980CE89C34D48D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1AC3CF61E87F4391B8E634A34314695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041F8028B7A844758D923CBD63F0F1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97DCE577C4141F48E2F1DE79FC8D51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A86ECBDF9EB3430BAD89192B1A4A8A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CA8EDF7A057540C6BECCC5A4D6C84A4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B29E7AD7A01749F681DB4F13536F05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54EC4EED0E6E4496A8197D333D01C03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5CBEB8623EFE4467A89B038868444A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B7A5C47CCF434DA284091697C222A0A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8EE0A650FB2E45048EF57CD8E72D0D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162F1032EF09495882A3405D399DBC9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9812C6D6F4D34CB69F6196FBED218DD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24EB92DBFEBF43769D2534EB067C505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9D33697B71774BED9292A752751859F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D83BBA1376FB44F5A801084A7BF7D14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FF683512B96C403299758E1439CD0B6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3F648015641544FEAE572B05B099FD2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E11120B9DB51424782D406FBC33D340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8975E7342A4F4FF19A778428C58939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E779227D720E4BE9A66DD571492566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FC7A2C53A0C74BCAB9A649C48EBEF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A48584BB4A704CDF9FBC3498AE5F877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028DF93EE573485EA13202E5A856F6C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0C96C4027EB44D918FF91C4E6F9E94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586BCA50099440C79CD2C72C9F6CDE2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9E8C6504378A4F2FB0034E15D9ECB8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13F185597357493B9C9A63A7732E3B8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3822C1A619234DC1B120407637F627A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5B290BF664684FD69A96B1B95CB6D63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2B6148D67B774633ACB85F6D065B0E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BA66D282E74A47C2966DFFD82973EBF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EE354B4589BD4B8FA368228727A2053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0FAB09CF91A0499F9E6022D3AC63710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BF9E9D2E4BFF4C41992C4DF65112F2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2BCC717063E64D2B8DB6E3CD171CD59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
    <w:name w:val="C63ED48579F14404BA1C1C8D823CB7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
    <w:name w:val="405A873F19ED4C7ABFB34CE3E0D05F8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
    <w:name w:val="A2E093D5B93B4578BB466E028217056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9">
    <w:name w:val="A17649856A124D54BEE87DC19009E65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58DA34AB6A244425AF30C56B6856F02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1">
    <w:name w:val="71E3ABEE3B674719862520F2AD870B6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2">
    <w:name w:val="8EE538107E224BA386ECB985728D32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B0DF56ED7D4A4222BE98CF72F7CECDF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4">
    <w:name w:val="B47C2F689BA34ECF8F4092628C93B84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5">
    <w:name w:val="AC17022F599B4E2083C865A36B4F51D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7114438CE45F44B0BDB14FD88231BE7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65A6B6F55A24A708FE490C4421481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AC9F18A433F44D93B7DDA2D337D10C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9">
    <w:name w:val="5CA0CF7CD16F4237AB6219BB5311CF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0">
    <w:name w:val="F181BBDED65F4143996083DD94B03A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1">
    <w:name w:val="34C398BDD24741708A7213FAC31A01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2">
    <w:name w:val="C11442183EF8444E83B67769B6E165D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3">
    <w:name w:val="E02B4E48DF3D4F43AA605252F2974E8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4">
    <w:name w:val="0B53A8BC0D644B4D8AF1DA400534F45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5">
    <w:name w:val="25BA769C12544D528C99DA8468AEDDF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6">
    <w:name w:val="7F117418FAB148D28C160879C14690D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7">
    <w:name w:val="2B728C28654143F78EB37EF91EAE5EB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8">
    <w:name w:val="5C758154095F40D1B033AA8EC77505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9">
    <w:name w:val="02327127478A42D59774D93F1C37C1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0">
    <w:name w:val="BA06701EEF40435CB5810E8DFF0B72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5948B9B3C21A43BF8B2EB94A1855136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2ECE1BAEDD7E41278E16541DD822D53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3">
    <w:name w:val="E2F035B941594F3DB5F5EF949A17F7A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4">
    <w:name w:val="8DDA369EF4214BFE80403D94719DD7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5">
    <w:name w:val="6B3FA1F203334E5F9D5BA1FFA4C22E9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6">
    <w:name w:val="D3B40F00E1F04598B7D30D90E9EE933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7">
    <w:name w:val="FECB63B2ED164760A872207CC38D820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8">
    <w:name w:val="95145259D2C14BA6A7C0B9E02234CC9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9">
    <w:name w:val="69E1743B0EB44FB4977D2BF3F8D833C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0">
    <w:name w:val="C28BE90BA8E14FFCB3A33D4688FB5EF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1">
    <w:name w:val="C9EACD8102A845B1807DD0F1744524C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2">
    <w:name w:val="19033F00E601468AB4D1E80972E894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3">
    <w:name w:val="10223E89A1BB44F899F25B67B961197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4">
    <w:name w:val="9DA56E0D4A25450FB39737201793DC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5">
    <w:name w:val="9FF71AB344B54B5BA1C0541EC65C0C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0B44F09AF03442DB86E6FCB90AB0313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C1E68CD751E740A2A1F28E57FE21BDA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8">
    <w:name w:val="D5217E7480F94CAC94BD1315C2E761A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9">
    <w:name w:val="F90D6BEFA9914944B5159DD50981F8B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0">
    <w:name w:val="3DE1650AD8FF434389B7CB38E937578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1">
    <w:name w:val="54E1875DE22A40C88779C6E96EB789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2">
    <w:name w:val="2DCD2DF7FB5048E48F97D2B504A73AF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3">
    <w:name w:val="A144C7683A8C494C8F1AECF5E219AE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4">
    <w:name w:val="6324B559225D4912A52FFFB01769323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5">
    <w:name w:val="5F7F898C90F443FFA3FC43F0EBAB03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6">
    <w:name w:val="3B0C3A3EE19541648F5067DB40D85FF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7">
    <w:name w:val="DEF6E26D8EB04EBA823A435AADEB9E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8">
    <w:name w:val="57E1449F91404DABA6B420BBC3F789F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9">
    <w:name w:val="CDAB75CB881A419180013E52D12E2D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0">
    <w:name w:val="E586AA5FE9F8404883338D599CB343A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E3810A699301485398A793C5AAE8BA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A4124399C5AB47EF834636DF2A6A719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3">
    <w:name w:val="480A3FC2E8624C39BFB6075BF2BD4C6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4">
    <w:name w:val="57E5C2E697874A3888E6EA0B1E3EE39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5">
    <w:name w:val="8645098F29BF47CAB9E952028FFB98F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6">
    <w:name w:val="293BA5A80FBF4D81B79E8B9FD58049E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7">
    <w:name w:val="EB8BD59A96B64C9EBBEA0DD4C1110C3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8">
    <w:name w:val="9034F4FA6124400CBAD013590E6BE4D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9">
    <w:name w:val="C5EA4F7D5C974F6BA1190845097F33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0">
    <w:name w:val="3F58AA199955475F9C6AD94132FFF3E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1">
    <w:name w:val="928CD690DC3247DBAEF3BE9331DF047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2">
    <w:name w:val="C814F400CFA74BBA9AA093698ABD577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3">
    <w:name w:val="26F200BA0374495BB34EF342DEE7D13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4">
    <w:name w:val="C5EFDEB12AC94B4598E2A0224BA3757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5">
    <w:name w:val="1275F5965E0B4DFAAA3174B1E86F732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6">
    <w:name w:val="2195952E17094631874FA594F1964D3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46FFDAEBE90546F7AC2AF9C829E1C07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52019A7A29DD4BFCB918369CF22666F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9">
    <w:name w:val="6C062D084AB44942B25DCDEBCBAC0D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0">
    <w:name w:val="18361303492A4E02949F02732C9BE51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1">
    <w:name w:val="524C379BBE8949F3875E1067F4151EA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2">
    <w:name w:val="F265C155097641109615EEEDDAF3B9B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3">
    <w:name w:val="9714FF438EAB45919CAD5004A5444746"/>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5B147E60-DD7A-46DB-90CA-2D463F4DD331}">
  <ds:schemaRefs/>
</ds:datastoreItem>
</file>

<file path=docProps/app.xml><?xml version="1.0" encoding="utf-8"?>
<Properties xmlns="http://schemas.openxmlformats.org/officeDocument/2006/extended-properties" xmlns:vt="http://schemas.openxmlformats.org/officeDocument/2006/docPropsVTypes">
  <Template>Normal.dotm</Template>
  <Company>jsstc</Company>
  <Pages>13</Pages>
  <Words>3725</Words>
  <Characters>3812</Characters>
  <Lines>35</Lines>
  <Paragraphs>9</Paragraphs>
  <TotalTime>16</TotalTime>
  <ScaleCrop>false</ScaleCrop>
  <LinksUpToDate>false</LinksUpToDate>
  <CharactersWithSpaces>4472</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2026-05-09T08:48:00Z</dcterms:created>
  <dc:creator>JonMMx 2000</dc:creator>
  <cp:lastModifiedBy>大大大爷爷⛄️</cp:lastModifiedBy>
  <cp:lastPrinted>2023-11-14T02:08:00Z</cp:lastPrinted>
  <dcterms:modified xsi:type="dcterms:W3CDTF">2026-05-25T17:43:34Z</dcterms:modified>
  <dc:title>密级：</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C4E54961C530FC784C03036AB4D53447_43</vt:lpwstr>
  </property>
  <property fmtid="{D5CDD505-2E9C-101B-9397-08002B2CF9AE}" pid="4" name="KSOTemplateDocerSaveRecord">
    <vt:lpwstr>eyJoZGlkIjoiNDZhMjEzZTk1ZmFiNjc1ZjY1MDI1YWU3ZGEyZjY1OTgiLCJ1c2VySWQiOiIxMjY4MjU2MSJ9</vt:lpwstr>
  </property>
</Properties>
</file>